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B9507" w14:textId="77777777" w:rsidR="009123C5" w:rsidRPr="001A0FA9" w:rsidRDefault="009123C5" w:rsidP="009123C5">
      <w:pPr>
        <w:ind w:left="1" w:hanging="3"/>
        <w:jc w:val="center"/>
        <w:rPr>
          <w:sz w:val="28"/>
          <w:szCs w:val="28"/>
        </w:rPr>
      </w:pPr>
      <w:r w:rsidRPr="001A0FA9">
        <w:rPr>
          <w:sz w:val="28"/>
          <w:szCs w:val="28"/>
        </w:rPr>
        <w:t>КАЗАХСКИЙ НАЦИОНАЛЬНЫЙ УНИВЕРСИТЕТ ИМЕНИ АЛЬ-ФАРАБИ</w:t>
      </w:r>
    </w:p>
    <w:p w14:paraId="45E1144F" w14:textId="77777777" w:rsidR="009123C5" w:rsidRPr="001A0FA9" w:rsidRDefault="009123C5" w:rsidP="009123C5">
      <w:pPr>
        <w:ind w:left="1" w:hanging="3"/>
        <w:jc w:val="center"/>
        <w:rPr>
          <w:sz w:val="28"/>
          <w:szCs w:val="28"/>
        </w:rPr>
      </w:pPr>
      <w:r w:rsidRPr="001A0FA9">
        <w:rPr>
          <w:sz w:val="28"/>
          <w:szCs w:val="28"/>
        </w:rPr>
        <w:t>Высшая школа экономики и бизнеса</w:t>
      </w:r>
    </w:p>
    <w:p w14:paraId="66D4E5ED" w14:textId="77777777" w:rsidR="009123C5" w:rsidRPr="001A0FA9" w:rsidRDefault="009123C5" w:rsidP="009123C5">
      <w:pPr>
        <w:ind w:left="1" w:hanging="3"/>
        <w:jc w:val="center"/>
        <w:rPr>
          <w:sz w:val="28"/>
          <w:szCs w:val="28"/>
        </w:rPr>
      </w:pPr>
      <w:r w:rsidRPr="001A0FA9">
        <w:rPr>
          <w:sz w:val="28"/>
          <w:szCs w:val="28"/>
        </w:rPr>
        <w:t>Кафедра менеджмента</w:t>
      </w:r>
    </w:p>
    <w:p w14:paraId="10859D07" w14:textId="77777777" w:rsidR="009123C5" w:rsidRPr="001A0FA9" w:rsidRDefault="009123C5" w:rsidP="009123C5">
      <w:pPr>
        <w:ind w:left="1" w:hanging="3"/>
        <w:jc w:val="both"/>
        <w:rPr>
          <w:sz w:val="28"/>
          <w:szCs w:val="28"/>
        </w:rPr>
      </w:pPr>
    </w:p>
    <w:p w14:paraId="70E5C68B" w14:textId="77777777" w:rsidR="009123C5" w:rsidRPr="001A0FA9" w:rsidRDefault="009123C5" w:rsidP="009123C5">
      <w:pPr>
        <w:ind w:left="1" w:hanging="3"/>
        <w:jc w:val="both"/>
        <w:rPr>
          <w:sz w:val="28"/>
          <w:szCs w:val="28"/>
        </w:rPr>
      </w:pPr>
    </w:p>
    <w:p w14:paraId="39FEBAC2" w14:textId="77777777" w:rsidR="009123C5" w:rsidRPr="001A0FA9" w:rsidRDefault="009123C5" w:rsidP="009123C5">
      <w:pPr>
        <w:ind w:left="1" w:hanging="3"/>
        <w:jc w:val="both"/>
        <w:rPr>
          <w:sz w:val="28"/>
          <w:szCs w:val="28"/>
        </w:rPr>
      </w:pPr>
    </w:p>
    <w:p w14:paraId="7C4F6C7B" w14:textId="77777777" w:rsidR="009123C5" w:rsidRPr="001A0FA9" w:rsidRDefault="009123C5" w:rsidP="009123C5">
      <w:pPr>
        <w:ind w:left="1" w:hanging="3"/>
        <w:jc w:val="both"/>
        <w:rPr>
          <w:sz w:val="28"/>
          <w:szCs w:val="28"/>
        </w:rPr>
      </w:pPr>
    </w:p>
    <w:p w14:paraId="0E0199E1" w14:textId="77777777" w:rsidR="009123C5" w:rsidRPr="001A0FA9" w:rsidRDefault="009123C5" w:rsidP="009123C5">
      <w:pPr>
        <w:ind w:left="1" w:hanging="3"/>
        <w:jc w:val="both"/>
        <w:rPr>
          <w:sz w:val="28"/>
          <w:szCs w:val="28"/>
        </w:rPr>
      </w:pPr>
    </w:p>
    <w:p w14:paraId="6E79157E" w14:textId="77777777" w:rsidR="009123C5" w:rsidRPr="001A0FA9" w:rsidRDefault="009123C5" w:rsidP="009123C5">
      <w:pPr>
        <w:ind w:left="1" w:hanging="3"/>
        <w:jc w:val="both"/>
        <w:rPr>
          <w:sz w:val="28"/>
          <w:szCs w:val="28"/>
        </w:rPr>
      </w:pPr>
    </w:p>
    <w:p w14:paraId="363A6AED" w14:textId="77777777" w:rsidR="009123C5" w:rsidRPr="001A0FA9" w:rsidRDefault="009123C5" w:rsidP="009123C5">
      <w:pPr>
        <w:ind w:left="1" w:hanging="3"/>
        <w:jc w:val="both"/>
        <w:rPr>
          <w:sz w:val="28"/>
          <w:szCs w:val="28"/>
        </w:rPr>
      </w:pPr>
    </w:p>
    <w:p w14:paraId="7A24CC27" w14:textId="77777777" w:rsidR="009123C5" w:rsidRPr="001A0FA9" w:rsidRDefault="009123C5" w:rsidP="009123C5">
      <w:pPr>
        <w:ind w:left="1" w:hanging="3"/>
        <w:jc w:val="both"/>
        <w:rPr>
          <w:sz w:val="28"/>
          <w:szCs w:val="28"/>
        </w:rPr>
      </w:pPr>
    </w:p>
    <w:p w14:paraId="70B8EE00" w14:textId="29015729" w:rsidR="009123C5" w:rsidRPr="001A0FA9" w:rsidRDefault="00125A59" w:rsidP="009123C5">
      <w:pPr>
        <w:ind w:left="1" w:hanging="3"/>
        <w:jc w:val="center"/>
        <w:rPr>
          <w:sz w:val="28"/>
          <w:szCs w:val="28"/>
        </w:rPr>
      </w:pPr>
      <w:r>
        <w:rPr>
          <w:sz w:val="28"/>
          <w:szCs w:val="28"/>
        </w:rPr>
        <w:t>КОНСПЕКТ</w:t>
      </w:r>
      <w:r w:rsidR="009123C5" w:rsidRPr="001A0FA9">
        <w:rPr>
          <w:sz w:val="28"/>
          <w:szCs w:val="28"/>
        </w:rPr>
        <w:t xml:space="preserve"> лекций</w:t>
      </w:r>
    </w:p>
    <w:p w14:paraId="018F5D55" w14:textId="77777777" w:rsidR="009123C5" w:rsidRPr="001A0FA9" w:rsidRDefault="009123C5" w:rsidP="009123C5">
      <w:pPr>
        <w:pBdr>
          <w:top w:val="nil"/>
          <w:left w:val="nil"/>
          <w:bottom w:val="nil"/>
          <w:right w:val="nil"/>
          <w:between w:val="nil"/>
        </w:pBdr>
        <w:spacing w:line="240" w:lineRule="auto"/>
        <w:ind w:left="1" w:hanging="3"/>
        <w:jc w:val="center"/>
        <w:rPr>
          <w:sz w:val="28"/>
          <w:szCs w:val="28"/>
        </w:rPr>
      </w:pPr>
      <w:r w:rsidRPr="001A0FA9">
        <w:rPr>
          <w:sz w:val="28"/>
          <w:szCs w:val="28"/>
        </w:rPr>
        <w:t>По курсу</w:t>
      </w:r>
    </w:p>
    <w:p w14:paraId="73FC2592" w14:textId="77777777" w:rsidR="009123C5" w:rsidRPr="001A0FA9" w:rsidRDefault="009123C5" w:rsidP="009123C5">
      <w:pPr>
        <w:pBdr>
          <w:top w:val="nil"/>
          <w:left w:val="nil"/>
          <w:bottom w:val="nil"/>
          <w:right w:val="nil"/>
          <w:between w:val="nil"/>
        </w:pBdr>
        <w:spacing w:line="240" w:lineRule="auto"/>
        <w:ind w:left="1" w:hanging="3"/>
        <w:jc w:val="center"/>
        <w:rPr>
          <w:b/>
          <w:bCs/>
          <w:sz w:val="28"/>
          <w:szCs w:val="28"/>
        </w:rPr>
      </w:pPr>
      <w:r w:rsidRPr="001A0FA9">
        <w:rPr>
          <w:b/>
          <w:bCs/>
          <w:sz w:val="28"/>
          <w:szCs w:val="28"/>
          <w:lang w:val="kk-KZ"/>
        </w:rPr>
        <w:t>Управленческий анализ</w:t>
      </w:r>
      <w:r w:rsidRPr="001A0FA9">
        <w:rPr>
          <w:b/>
          <w:bCs/>
          <w:sz w:val="28"/>
          <w:szCs w:val="28"/>
        </w:rPr>
        <w:t xml:space="preserve"> и прогнозирование</w:t>
      </w:r>
    </w:p>
    <w:p w14:paraId="2B3A4BE0" w14:textId="77777777" w:rsidR="009123C5" w:rsidRPr="001A0FA9" w:rsidRDefault="009123C5" w:rsidP="009123C5">
      <w:pPr>
        <w:pBdr>
          <w:top w:val="nil"/>
          <w:left w:val="nil"/>
          <w:bottom w:val="nil"/>
          <w:right w:val="nil"/>
          <w:between w:val="nil"/>
        </w:pBdr>
        <w:spacing w:line="240" w:lineRule="auto"/>
        <w:ind w:left="1" w:hanging="3"/>
        <w:jc w:val="both"/>
        <w:rPr>
          <w:sz w:val="28"/>
          <w:szCs w:val="28"/>
        </w:rPr>
      </w:pPr>
    </w:p>
    <w:p w14:paraId="767D9CB9" w14:textId="77777777" w:rsidR="009123C5" w:rsidRPr="001A0FA9" w:rsidRDefault="009123C5" w:rsidP="009123C5">
      <w:pPr>
        <w:pBdr>
          <w:top w:val="nil"/>
          <w:left w:val="nil"/>
          <w:bottom w:val="nil"/>
          <w:right w:val="nil"/>
          <w:between w:val="nil"/>
        </w:pBdr>
        <w:spacing w:line="240" w:lineRule="auto"/>
        <w:ind w:left="1" w:hanging="3"/>
        <w:jc w:val="both"/>
        <w:rPr>
          <w:sz w:val="28"/>
          <w:szCs w:val="28"/>
        </w:rPr>
      </w:pPr>
    </w:p>
    <w:p w14:paraId="4BF268EE" w14:textId="77777777" w:rsidR="009123C5" w:rsidRPr="001A0FA9" w:rsidRDefault="009123C5" w:rsidP="009123C5">
      <w:pPr>
        <w:pBdr>
          <w:top w:val="nil"/>
          <w:left w:val="nil"/>
          <w:bottom w:val="nil"/>
          <w:right w:val="nil"/>
          <w:between w:val="nil"/>
        </w:pBdr>
        <w:spacing w:line="240" w:lineRule="auto"/>
        <w:ind w:left="1" w:hanging="3"/>
        <w:jc w:val="both"/>
        <w:rPr>
          <w:sz w:val="28"/>
          <w:szCs w:val="28"/>
        </w:rPr>
      </w:pPr>
    </w:p>
    <w:p w14:paraId="2DB058E4" w14:textId="77777777" w:rsidR="009123C5" w:rsidRPr="001A0FA9" w:rsidRDefault="009123C5" w:rsidP="009123C5">
      <w:pPr>
        <w:pBdr>
          <w:top w:val="nil"/>
          <w:left w:val="nil"/>
          <w:bottom w:val="nil"/>
          <w:right w:val="nil"/>
          <w:between w:val="nil"/>
        </w:pBdr>
        <w:spacing w:line="240" w:lineRule="auto"/>
        <w:ind w:left="1" w:hanging="3"/>
        <w:jc w:val="both"/>
        <w:rPr>
          <w:sz w:val="28"/>
          <w:szCs w:val="28"/>
        </w:rPr>
      </w:pPr>
    </w:p>
    <w:p w14:paraId="614EE1EB" w14:textId="77777777" w:rsidR="009123C5" w:rsidRPr="001A0FA9" w:rsidRDefault="009123C5" w:rsidP="009123C5">
      <w:pPr>
        <w:pBdr>
          <w:top w:val="nil"/>
          <w:left w:val="nil"/>
          <w:bottom w:val="nil"/>
          <w:right w:val="nil"/>
          <w:between w:val="nil"/>
        </w:pBdr>
        <w:spacing w:line="240" w:lineRule="auto"/>
        <w:ind w:left="1" w:hanging="3"/>
        <w:jc w:val="both"/>
        <w:rPr>
          <w:sz w:val="28"/>
          <w:szCs w:val="28"/>
        </w:rPr>
      </w:pPr>
    </w:p>
    <w:p w14:paraId="2A3DCBF7" w14:textId="77777777" w:rsidR="009123C5" w:rsidRPr="001A0FA9" w:rsidRDefault="009123C5" w:rsidP="009123C5">
      <w:pPr>
        <w:pBdr>
          <w:top w:val="nil"/>
          <w:left w:val="nil"/>
          <w:bottom w:val="nil"/>
          <w:right w:val="nil"/>
          <w:between w:val="nil"/>
        </w:pBdr>
        <w:spacing w:line="240" w:lineRule="auto"/>
        <w:ind w:left="1" w:hanging="3"/>
        <w:jc w:val="both"/>
        <w:rPr>
          <w:sz w:val="28"/>
          <w:szCs w:val="28"/>
        </w:rPr>
      </w:pPr>
    </w:p>
    <w:p w14:paraId="1FC6832C" w14:textId="77777777" w:rsidR="009123C5" w:rsidRPr="001A0FA9" w:rsidRDefault="009123C5" w:rsidP="009123C5">
      <w:pPr>
        <w:pBdr>
          <w:top w:val="nil"/>
          <w:left w:val="nil"/>
          <w:bottom w:val="nil"/>
          <w:right w:val="nil"/>
          <w:between w:val="nil"/>
        </w:pBdr>
        <w:spacing w:line="240" w:lineRule="auto"/>
        <w:ind w:left="1" w:hanging="3"/>
        <w:jc w:val="both"/>
        <w:rPr>
          <w:sz w:val="28"/>
          <w:szCs w:val="28"/>
        </w:rPr>
      </w:pPr>
    </w:p>
    <w:p w14:paraId="1DA2EA8E" w14:textId="77777777" w:rsidR="009123C5" w:rsidRPr="001A0FA9" w:rsidRDefault="009123C5" w:rsidP="009123C5">
      <w:pPr>
        <w:pBdr>
          <w:top w:val="nil"/>
          <w:left w:val="nil"/>
          <w:bottom w:val="nil"/>
          <w:right w:val="nil"/>
          <w:between w:val="nil"/>
        </w:pBdr>
        <w:spacing w:line="240" w:lineRule="auto"/>
        <w:ind w:left="1" w:hanging="3"/>
        <w:jc w:val="both"/>
        <w:rPr>
          <w:sz w:val="28"/>
          <w:szCs w:val="28"/>
        </w:rPr>
      </w:pPr>
    </w:p>
    <w:p w14:paraId="0E0D0C93" w14:textId="77777777" w:rsidR="009123C5" w:rsidRPr="001A0FA9" w:rsidRDefault="009123C5" w:rsidP="009123C5">
      <w:pPr>
        <w:pBdr>
          <w:top w:val="nil"/>
          <w:left w:val="nil"/>
          <w:bottom w:val="nil"/>
          <w:right w:val="nil"/>
          <w:between w:val="nil"/>
        </w:pBdr>
        <w:spacing w:line="240" w:lineRule="auto"/>
        <w:ind w:left="1" w:hanging="3"/>
        <w:jc w:val="both"/>
        <w:rPr>
          <w:sz w:val="28"/>
          <w:szCs w:val="28"/>
        </w:rPr>
      </w:pPr>
    </w:p>
    <w:p w14:paraId="25A825B7" w14:textId="77777777" w:rsidR="009123C5" w:rsidRPr="001A0FA9" w:rsidRDefault="009123C5" w:rsidP="009123C5">
      <w:pPr>
        <w:pBdr>
          <w:top w:val="nil"/>
          <w:left w:val="nil"/>
          <w:bottom w:val="nil"/>
          <w:right w:val="nil"/>
          <w:between w:val="nil"/>
        </w:pBdr>
        <w:spacing w:line="240" w:lineRule="auto"/>
        <w:ind w:left="1" w:hanging="3"/>
        <w:jc w:val="both"/>
        <w:rPr>
          <w:sz w:val="28"/>
          <w:szCs w:val="28"/>
        </w:rPr>
      </w:pPr>
    </w:p>
    <w:p w14:paraId="3EBBADCE" w14:textId="77777777" w:rsidR="009123C5" w:rsidRPr="001A0FA9" w:rsidRDefault="009123C5" w:rsidP="009123C5">
      <w:pPr>
        <w:pBdr>
          <w:top w:val="nil"/>
          <w:left w:val="nil"/>
          <w:bottom w:val="nil"/>
          <w:right w:val="nil"/>
          <w:between w:val="nil"/>
        </w:pBdr>
        <w:spacing w:line="240" w:lineRule="auto"/>
        <w:ind w:left="1" w:hanging="3"/>
        <w:jc w:val="both"/>
        <w:rPr>
          <w:sz w:val="28"/>
          <w:szCs w:val="28"/>
        </w:rPr>
      </w:pPr>
    </w:p>
    <w:p w14:paraId="410786E3" w14:textId="77777777" w:rsidR="009123C5" w:rsidRPr="001A0FA9" w:rsidRDefault="009123C5" w:rsidP="009123C5">
      <w:pPr>
        <w:pBdr>
          <w:top w:val="nil"/>
          <w:left w:val="nil"/>
          <w:bottom w:val="nil"/>
          <w:right w:val="nil"/>
          <w:between w:val="nil"/>
        </w:pBdr>
        <w:spacing w:line="240" w:lineRule="auto"/>
        <w:ind w:left="1" w:hanging="3"/>
        <w:jc w:val="both"/>
        <w:rPr>
          <w:sz w:val="28"/>
          <w:szCs w:val="28"/>
        </w:rPr>
      </w:pPr>
    </w:p>
    <w:p w14:paraId="58CE7E24" w14:textId="77777777" w:rsidR="009123C5" w:rsidRPr="001A0FA9" w:rsidRDefault="009123C5" w:rsidP="009123C5">
      <w:pPr>
        <w:pBdr>
          <w:top w:val="nil"/>
          <w:left w:val="nil"/>
          <w:bottom w:val="nil"/>
          <w:right w:val="nil"/>
          <w:between w:val="nil"/>
        </w:pBdr>
        <w:spacing w:line="240" w:lineRule="auto"/>
        <w:ind w:left="0" w:hanging="2"/>
        <w:jc w:val="both"/>
      </w:pPr>
    </w:p>
    <w:p w14:paraId="04CA1674" w14:textId="77777777" w:rsidR="009123C5" w:rsidRPr="001A0FA9" w:rsidRDefault="009123C5" w:rsidP="009123C5">
      <w:pPr>
        <w:pBdr>
          <w:top w:val="nil"/>
          <w:left w:val="nil"/>
          <w:bottom w:val="nil"/>
          <w:right w:val="nil"/>
          <w:between w:val="nil"/>
        </w:pBdr>
        <w:spacing w:line="240" w:lineRule="auto"/>
        <w:ind w:left="0" w:hanging="2"/>
        <w:jc w:val="both"/>
      </w:pPr>
    </w:p>
    <w:p w14:paraId="57CC1EC8" w14:textId="77777777" w:rsidR="009123C5" w:rsidRPr="001A0FA9" w:rsidRDefault="009123C5" w:rsidP="009123C5">
      <w:pPr>
        <w:pBdr>
          <w:top w:val="nil"/>
          <w:left w:val="nil"/>
          <w:bottom w:val="nil"/>
          <w:right w:val="nil"/>
          <w:between w:val="nil"/>
        </w:pBdr>
        <w:spacing w:line="240" w:lineRule="auto"/>
        <w:ind w:left="0" w:hanging="2"/>
        <w:jc w:val="both"/>
      </w:pPr>
    </w:p>
    <w:p w14:paraId="4CC5B2CD" w14:textId="77777777" w:rsidR="009123C5" w:rsidRPr="001A0FA9" w:rsidRDefault="009123C5" w:rsidP="009123C5">
      <w:pPr>
        <w:pBdr>
          <w:top w:val="nil"/>
          <w:left w:val="nil"/>
          <w:bottom w:val="nil"/>
          <w:right w:val="nil"/>
          <w:between w:val="nil"/>
        </w:pBdr>
        <w:spacing w:line="240" w:lineRule="auto"/>
        <w:ind w:left="0" w:hanging="2"/>
        <w:jc w:val="both"/>
      </w:pPr>
    </w:p>
    <w:p w14:paraId="57693BA3" w14:textId="77777777" w:rsidR="009123C5" w:rsidRPr="001A0FA9" w:rsidRDefault="009123C5" w:rsidP="009123C5">
      <w:pPr>
        <w:pBdr>
          <w:top w:val="nil"/>
          <w:left w:val="nil"/>
          <w:bottom w:val="nil"/>
          <w:right w:val="nil"/>
          <w:between w:val="nil"/>
        </w:pBdr>
        <w:spacing w:line="240" w:lineRule="auto"/>
        <w:ind w:left="0" w:hanging="2"/>
        <w:jc w:val="both"/>
      </w:pPr>
    </w:p>
    <w:p w14:paraId="7B21BBE5" w14:textId="77777777" w:rsidR="009123C5" w:rsidRPr="001A0FA9" w:rsidRDefault="009123C5" w:rsidP="009123C5">
      <w:pPr>
        <w:pBdr>
          <w:top w:val="nil"/>
          <w:left w:val="nil"/>
          <w:bottom w:val="nil"/>
          <w:right w:val="nil"/>
          <w:between w:val="nil"/>
        </w:pBdr>
        <w:spacing w:line="240" w:lineRule="auto"/>
        <w:ind w:left="0" w:hanging="2"/>
        <w:jc w:val="both"/>
      </w:pPr>
    </w:p>
    <w:p w14:paraId="58323EAB" w14:textId="77777777" w:rsidR="009123C5" w:rsidRPr="001A0FA9" w:rsidRDefault="009123C5" w:rsidP="009123C5">
      <w:pPr>
        <w:pBdr>
          <w:top w:val="nil"/>
          <w:left w:val="nil"/>
          <w:bottom w:val="nil"/>
          <w:right w:val="nil"/>
          <w:between w:val="nil"/>
        </w:pBdr>
        <w:spacing w:line="240" w:lineRule="auto"/>
        <w:ind w:left="0" w:hanging="2"/>
        <w:jc w:val="both"/>
      </w:pPr>
    </w:p>
    <w:p w14:paraId="1A9B1757" w14:textId="77777777" w:rsidR="009123C5" w:rsidRPr="001A0FA9" w:rsidRDefault="009123C5" w:rsidP="009123C5">
      <w:pPr>
        <w:pBdr>
          <w:top w:val="nil"/>
          <w:left w:val="nil"/>
          <w:bottom w:val="nil"/>
          <w:right w:val="nil"/>
          <w:between w:val="nil"/>
        </w:pBdr>
        <w:spacing w:line="240" w:lineRule="auto"/>
        <w:ind w:left="0" w:hanging="2"/>
        <w:jc w:val="both"/>
      </w:pPr>
    </w:p>
    <w:p w14:paraId="4ADB29B0" w14:textId="77777777" w:rsidR="009123C5" w:rsidRPr="001A0FA9" w:rsidRDefault="009123C5" w:rsidP="009123C5">
      <w:pPr>
        <w:pBdr>
          <w:top w:val="nil"/>
          <w:left w:val="nil"/>
          <w:bottom w:val="nil"/>
          <w:right w:val="nil"/>
          <w:between w:val="nil"/>
        </w:pBdr>
        <w:spacing w:line="240" w:lineRule="auto"/>
        <w:ind w:left="0" w:hanging="2"/>
        <w:jc w:val="both"/>
      </w:pPr>
    </w:p>
    <w:p w14:paraId="54DB30E9" w14:textId="77777777" w:rsidR="009123C5" w:rsidRPr="001A0FA9" w:rsidRDefault="009123C5" w:rsidP="009123C5">
      <w:pPr>
        <w:pBdr>
          <w:top w:val="nil"/>
          <w:left w:val="nil"/>
          <w:bottom w:val="nil"/>
          <w:right w:val="nil"/>
          <w:between w:val="nil"/>
        </w:pBdr>
        <w:spacing w:line="240" w:lineRule="auto"/>
        <w:ind w:left="0" w:hanging="2"/>
        <w:jc w:val="both"/>
      </w:pPr>
    </w:p>
    <w:p w14:paraId="77F02AAA" w14:textId="77777777" w:rsidR="009123C5" w:rsidRPr="001A0FA9" w:rsidRDefault="009123C5" w:rsidP="009123C5">
      <w:pPr>
        <w:pBdr>
          <w:top w:val="nil"/>
          <w:left w:val="nil"/>
          <w:bottom w:val="nil"/>
          <w:right w:val="nil"/>
          <w:between w:val="nil"/>
        </w:pBdr>
        <w:spacing w:line="240" w:lineRule="auto"/>
        <w:ind w:left="0" w:hanging="2"/>
        <w:jc w:val="both"/>
      </w:pPr>
    </w:p>
    <w:p w14:paraId="53A1BBA9" w14:textId="77777777" w:rsidR="009123C5" w:rsidRPr="001A0FA9" w:rsidRDefault="009123C5" w:rsidP="009123C5">
      <w:pPr>
        <w:pBdr>
          <w:top w:val="nil"/>
          <w:left w:val="nil"/>
          <w:bottom w:val="nil"/>
          <w:right w:val="nil"/>
          <w:between w:val="nil"/>
        </w:pBdr>
        <w:spacing w:line="240" w:lineRule="auto"/>
        <w:ind w:left="0" w:hanging="2"/>
        <w:jc w:val="both"/>
      </w:pPr>
    </w:p>
    <w:p w14:paraId="7EA91EA1" w14:textId="77777777" w:rsidR="009123C5" w:rsidRPr="001A0FA9" w:rsidRDefault="009123C5" w:rsidP="009123C5">
      <w:pPr>
        <w:pBdr>
          <w:top w:val="nil"/>
          <w:left w:val="nil"/>
          <w:bottom w:val="nil"/>
          <w:right w:val="nil"/>
          <w:between w:val="nil"/>
        </w:pBdr>
        <w:spacing w:line="240" w:lineRule="auto"/>
        <w:ind w:left="0" w:hanging="2"/>
        <w:jc w:val="both"/>
      </w:pPr>
    </w:p>
    <w:p w14:paraId="3908F755" w14:textId="77777777" w:rsidR="009123C5" w:rsidRPr="001A0FA9" w:rsidRDefault="009123C5" w:rsidP="009123C5">
      <w:pPr>
        <w:pBdr>
          <w:top w:val="nil"/>
          <w:left w:val="nil"/>
          <w:bottom w:val="nil"/>
          <w:right w:val="nil"/>
          <w:between w:val="nil"/>
        </w:pBdr>
        <w:spacing w:line="240" w:lineRule="auto"/>
        <w:ind w:left="0" w:hanging="2"/>
        <w:jc w:val="both"/>
      </w:pPr>
    </w:p>
    <w:p w14:paraId="280540A3" w14:textId="77777777" w:rsidR="009123C5" w:rsidRPr="001A0FA9" w:rsidRDefault="009123C5" w:rsidP="009123C5">
      <w:pPr>
        <w:pBdr>
          <w:top w:val="nil"/>
          <w:left w:val="nil"/>
          <w:bottom w:val="nil"/>
          <w:right w:val="nil"/>
          <w:between w:val="nil"/>
        </w:pBdr>
        <w:spacing w:line="240" w:lineRule="auto"/>
        <w:ind w:left="0" w:hanging="2"/>
        <w:jc w:val="both"/>
      </w:pPr>
    </w:p>
    <w:p w14:paraId="6C8D6F00" w14:textId="77777777" w:rsidR="009123C5" w:rsidRPr="001A0FA9" w:rsidRDefault="009123C5" w:rsidP="009123C5">
      <w:pPr>
        <w:pBdr>
          <w:top w:val="nil"/>
          <w:left w:val="nil"/>
          <w:bottom w:val="nil"/>
          <w:right w:val="nil"/>
          <w:between w:val="nil"/>
        </w:pBdr>
        <w:spacing w:line="240" w:lineRule="auto"/>
        <w:ind w:left="0" w:hanging="2"/>
        <w:jc w:val="both"/>
      </w:pPr>
    </w:p>
    <w:p w14:paraId="08E83F46" w14:textId="77777777" w:rsidR="009123C5" w:rsidRPr="001A0FA9" w:rsidRDefault="009123C5" w:rsidP="009123C5">
      <w:pPr>
        <w:pBdr>
          <w:top w:val="nil"/>
          <w:left w:val="nil"/>
          <w:bottom w:val="nil"/>
          <w:right w:val="nil"/>
          <w:between w:val="nil"/>
        </w:pBdr>
        <w:spacing w:line="240" w:lineRule="auto"/>
        <w:ind w:left="0" w:hanging="2"/>
        <w:jc w:val="both"/>
      </w:pPr>
    </w:p>
    <w:p w14:paraId="50D0260A" w14:textId="77777777" w:rsidR="009123C5" w:rsidRPr="001A0FA9" w:rsidRDefault="009123C5" w:rsidP="009123C5">
      <w:pPr>
        <w:pBdr>
          <w:top w:val="nil"/>
          <w:left w:val="nil"/>
          <w:bottom w:val="nil"/>
          <w:right w:val="nil"/>
          <w:between w:val="nil"/>
        </w:pBdr>
        <w:spacing w:line="240" w:lineRule="auto"/>
        <w:ind w:left="0" w:hanging="2"/>
        <w:jc w:val="both"/>
      </w:pPr>
    </w:p>
    <w:p w14:paraId="5C501DA8" w14:textId="77777777" w:rsidR="009123C5" w:rsidRPr="001A0FA9" w:rsidRDefault="009123C5" w:rsidP="009123C5">
      <w:pPr>
        <w:pBdr>
          <w:top w:val="nil"/>
          <w:left w:val="nil"/>
          <w:bottom w:val="nil"/>
          <w:right w:val="nil"/>
          <w:between w:val="nil"/>
        </w:pBdr>
        <w:spacing w:line="240" w:lineRule="auto"/>
        <w:ind w:left="0" w:hanging="2"/>
        <w:jc w:val="both"/>
      </w:pPr>
    </w:p>
    <w:p w14:paraId="088E8F93" w14:textId="77777777" w:rsidR="009123C5" w:rsidRPr="001A0FA9" w:rsidRDefault="009123C5" w:rsidP="009123C5">
      <w:pPr>
        <w:pBdr>
          <w:top w:val="nil"/>
          <w:left w:val="nil"/>
          <w:bottom w:val="nil"/>
          <w:right w:val="nil"/>
          <w:between w:val="nil"/>
        </w:pBdr>
        <w:spacing w:line="240" w:lineRule="auto"/>
        <w:ind w:left="0" w:hanging="2"/>
        <w:jc w:val="center"/>
      </w:pPr>
      <w:r w:rsidRPr="001A0FA9">
        <w:t>Алматы 2024</w:t>
      </w:r>
    </w:p>
    <w:p w14:paraId="6026B033" w14:textId="77777777" w:rsidR="009123C5" w:rsidRPr="001A0FA9" w:rsidRDefault="009123C5" w:rsidP="009123C5">
      <w:pPr>
        <w:pBdr>
          <w:top w:val="nil"/>
          <w:left w:val="nil"/>
          <w:bottom w:val="nil"/>
          <w:right w:val="nil"/>
          <w:between w:val="nil"/>
        </w:pBdr>
        <w:spacing w:line="240" w:lineRule="auto"/>
        <w:ind w:left="0" w:hanging="2"/>
        <w:jc w:val="both"/>
        <w:rPr>
          <w:sz w:val="28"/>
          <w:szCs w:val="28"/>
        </w:rPr>
      </w:pPr>
      <w:r w:rsidRPr="001A0FA9">
        <w:br w:type="page"/>
      </w:r>
      <w:r w:rsidRPr="001A0FA9">
        <w:rPr>
          <w:sz w:val="28"/>
          <w:szCs w:val="28"/>
        </w:rPr>
        <w:lastRenderedPageBreak/>
        <w:t xml:space="preserve">Содержание </w:t>
      </w:r>
    </w:p>
    <w:p w14:paraId="47427E67" w14:textId="77777777" w:rsidR="009123C5" w:rsidRPr="001A0FA9" w:rsidRDefault="009123C5" w:rsidP="009123C5">
      <w:pPr>
        <w:pBdr>
          <w:top w:val="nil"/>
          <w:left w:val="nil"/>
          <w:bottom w:val="nil"/>
          <w:right w:val="nil"/>
          <w:between w:val="nil"/>
        </w:pBdr>
        <w:spacing w:line="240" w:lineRule="auto"/>
        <w:ind w:left="1" w:hanging="3"/>
        <w:jc w:val="both"/>
        <w:rPr>
          <w:sz w:val="28"/>
          <w:szCs w:val="28"/>
        </w:rPr>
      </w:pPr>
      <w:r w:rsidRPr="001A0FA9">
        <w:rPr>
          <w:sz w:val="28"/>
          <w:szCs w:val="28"/>
        </w:rPr>
        <w:br/>
        <w:t xml:space="preserve">Л 1 </w:t>
      </w:r>
      <w:r w:rsidRPr="001A0FA9">
        <w:rPr>
          <w:sz w:val="28"/>
          <w:szCs w:val="28"/>
          <w:lang w:val="kk-KZ"/>
        </w:rPr>
        <w:t>Роль управленческого анализа в принятии управленческих решений</w:t>
      </w:r>
      <w:r w:rsidRPr="001A0FA9">
        <w:rPr>
          <w:sz w:val="28"/>
          <w:szCs w:val="28"/>
        </w:rPr>
        <w:t>: отраслевые особенности.</w:t>
      </w:r>
    </w:p>
    <w:p w14:paraId="5CF80225" w14:textId="77777777" w:rsidR="009123C5" w:rsidRPr="001A0FA9" w:rsidRDefault="009123C5" w:rsidP="009123C5">
      <w:pPr>
        <w:pBdr>
          <w:top w:val="nil"/>
          <w:left w:val="nil"/>
          <w:bottom w:val="nil"/>
          <w:right w:val="nil"/>
          <w:between w:val="nil"/>
        </w:pBdr>
        <w:spacing w:line="240" w:lineRule="auto"/>
        <w:ind w:left="1" w:hanging="3"/>
        <w:jc w:val="both"/>
        <w:rPr>
          <w:bCs/>
          <w:sz w:val="28"/>
          <w:szCs w:val="28"/>
          <w:lang w:val="kk-KZ"/>
        </w:rPr>
      </w:pPr>
      <w:r w:rsidRPr="001A0FA9">
        <w:rPr>
          <w:bCs/>
          <w:sz w:val="28"/>
          <w:szCs w:val="28"/>
        </w:rPr>
        <w:t>Л 2.    Тема М</w:t>
      </w:r>
      <w:r w:rsidRPr="001A0FA9">
        <w:rPr>
          <w:bCs/>
          <w:sz w:val="28"/>
          <w:szCs w:val="28"/>
          <w:lang w:val="kk-KZ"/>
        </w:rPr>
        <w:t>етоды и приемы стратегического управленческого анализа.</w:t>
      </w:r>
    </w:p>
    <w:p w14:paraId="31771F48" w14:textId="77777777" w:rsidR="009123C5" w:rsidRPr="001A0FA9" w:rsidRDefault="009123C5" w:rsidP="009123C5">
      <w:pPr>
        <w:tabs>
          <w:tab w:val="left" w:pos="1276"/>
        </w:tabs>
        <w:spacing w:line="240" w:lineRule="auto"/>
        <w:ind w:left="1" w:hanging="3"/>
        <w:jc w:val="both"/>
        <w:rPr>
          <w:b/>
          <w:sz w:val="28"/>
          <w:szCs w:val="28"/>
        </w:rPr>
      </w:pPr>
      <w:r w:rsidRPr="001A0FA9">
        <w:rPr>
          <w:bCs/>
          <w:sz w:val="28"/>
          <w:szCs w:val="28"/>
        </w:rPr>
        <w:t>Л 3. Тема М</w:t>
      </w:r>
      <w:r w:rsidRPr="001A0FA9">
        <w:rPr>
          <w:bCs/>
          <w:sz w:val="28"/>
          <w:szCs w:val="28"/>
          <w:lang w:val="kk-KZ"/>
        </w:rPr>
        <w:t>етоды и приемы оперативного и текущего управленческого</w:t>
      </w:r>
      <w:r w:rsidRPr="001A0FA9">
        <w:rPr>
          <w:sz w:val="28"/>
          <w:szCs w:val="28"/>
          <w:lang w:val="kk-KZ"/>
        </w:rPr>
        <w:t xml:space="preserve"> анализа.</w:t>
      </w:r>
    </w:p>
    <w:p w14:paraId="41F7DED4" w14:textId="77777777" w:rsidR="009123C5" w:rsidRPr="001A0FA9" w:rsidRDefault="009123C5" w:rsidP="009123C5">
      <w:pPr>
        <w:pBdr>
          <w:top w:val="nil"/>
          <w:left w:val="nil"/>
          <w:bottom w:val="nil"/>
          <w:right w:val="nil"/>
          <w:between w:val="nil"/>
        </w:pBdr>
        <w:spacing w:line="240" w:lineRule="auto"/>
        <w:ind w:left="1" w:hanging="3"/>
        <w:jc w:val="both"/>
        <w:rPr>
          <w:bCs/>
          <w:sz w:val="28"/>
          <w:szCs w:val="28"/>
          <w:lang w:val="kk-KZ"/>
        </w:rPr>
      </w:pPr>
      <w:r w:rsidRPr="001A0FA9">
        <w:rPr>
          <w:bCs/>
          <w:sz w:val="28"/>
          <w:szCs w:val="28"/>
        </w:rPr>
        <w:t xml:space="preserve">Л 4. Тема </w:t>
      </w:r>
      <w:r w:rsidRPr="001A0FA9">
        <w:rPr>
          <w:bCs/>
          <w:sz w:val="28"/>
          <w:szCs w:val="28"/>
          <w:lang w:val="kk-KZ"/>
        </w:rPr>
        <w:t>Управленческий анализ центров ответственности: ключевые индикаторы оценивания.</w:t>
      </w:r>
    </w:p>
    <w:p w14:paraId="5D2C4467" w14:textId="77777777" w:rsidR="009123C5" w:rsidRPr="001A0FA9" w:rsidRDefault="009123C5" w:rsidP="009123C5">
      <w:pPr>
        <w:pBdr>
          <w:top w:val="nil"/>
          <w:left w:val="nil"/>
          <w:bottom w:val="nil"/>
          <w:right w:val="nil"/>
          <w:between w:val="nil"/>
        </w:pBdr>
        <w:spacing w:line="240" w:lineRule="auto"/>
        <w:ind w:left="1" w:hanging="3"/>
        <w:jc w:val="both"/>
        <w:rPr>
          <w:bCs/>
          <w:sz w:val="28"/>
          <w:szCs w:val="28"/>
          <w:lang w:val="kk-KZ"/>
        </w:rPr>
      </w:pPr>
      <w:r w:rsidRPr="001A0FA9">
        <w:rPr>
          <w:bCs/>
          <w:sz w:val="28"/>
          <w:szCs w:val="28"/>
        </w:rPr>
        <w:t xml:space="preserve">Л 5. Тема </w:t>
      </w:r>
      <w:r w:rsidRPr="001A0FA9">
        <w:rPr>
          <w:bCs/>
          <w:sz w:val="28"/>
          <w:szCs w:val="28"/>
          <w:lang w:val="kk-KZ"/>
        </w:rPr>
        <w:t>Фундаментальные показатели эффективности.</w:t>
      </w:r>
    </w:p>
    <w:p w14:paraId="06491803" w14:textId="77777777" w:rsidR="009123C5" w:rsidRPr="001A0FA9" w:rsidRDefault="009123C5" w:rsidP="009123C5">
      <w:pPr>
        <w:pBdr>
          <w:top w:val="nil"/>
          <w:left w:val="nil"/>
          <w:bottom w:val="nil"/>
          <w:right w:val="nil"/>
          <w:between w:val="nil"/>
        </w:pBdr>
        <w:spacing w:line="240" w:lineRule="auto"/>
        <w:ind w:left="1" w:hanging="3"/>
        <w:jc w:val="both"/>
        <w:rPr>
          <w:bCs/>
          <w:sz w:val="28"/>
          <w:szCs w:val="28"/>
          <w:lang w:val="kk-KZ"/>
        </w:rPr>
      </w:pPr>
      <w:r w:rsidRPr="001A0FA9">
        <w:rPr>
          <w:bCs/>
          <w:sz w:val="28"/>
          <w:szCs w:val="28"/>
        </w:rPr>
        <w:t>Л 6. Тема А</w:t>
      </w:r>
      <w:r w:rsidRPr="001A0FA9">
        <w:rPr>
          <w:bCs/>
          <w:sz w:val="28"/>
          <w:szCs w:val="28"/>
          <w:lang w:val="kk-KZ"/>
        </w:rPr>
        <w:t>льтернативные показатели эффективности.</w:t>
      </w:r>
    </w:p>
    <w:p w14:paraId="3D2AD07B" w14:textId="77777777" w:rsidR="009123C5" w:rsidRPr="001A0FA9" w:rsidRDefault="009123C5" w:rsidP="009123C5">
      <w:pPr>
        <w:pBdr>
          <w:top w:val="nil"/>
          <w:left w:val="nil"/>
          <w:bottom w:val="nil"/>
          <w:right w:val="nil"/>
          <w:between w:val="nil"/>
        </w:pBdr>
        <w:spacing w:line="240" w:lineRule="auto"/>
        <w:ind w:left="1" w:hanging="3"/>
        <w:jc w:val="both"/>
        <w:rPr>
          <w:bCs/>
          <w:sz w:val="28"/>
          <w:szCs w:val="28"/>
        </w:rPr>
      </w:pPr>
      <w:r w:rsidRPr="001A0FA9">
        <w:rPr>
          <w:bCs/>
          <w:sz w:val="28"/>
          <w:szCs w:val="28"/>
        </w:rPr>
        <w:t xml:space="preserve">Л 7. Тема </w:t>
      </w:r>
      <w:r w:rsidRPr="001A0FA9">
        <w:rPr>
          <w:bCs/>
          <w:sz w:val="28"/>
          <w:szCs w:val="28"/>
          <w:lang w:val="kk-KZ"/>
        </w:rPr>
        <w:t>Поведенческое мышление в управленческом анализе</w:t>
      </w:r>
      <w:r w:rsidRPr="001A0FA9">
        <w:rPr>
          <w:bCs/>
          <w:sz w:val="28"/>
          <w:szCs w:val="28"/>
        </w:rPr>
        <w:t>: критерии риск аппетита.</w:t>
      </w:r>
    </w:p>
    <w:p w14:paraId="2E8CCAAA" w14:textId="77777777" w:rsidR="009123C5" w:rsidRPr="001A0FA9" w:rsidRDefault="009123C5" w:rsidP="009123C5">
      <w:pPr>
        <w:pBdr>
          <w:top w:val="nil"/>
          <w:left w:val="nil"/>
          <w:bottom w:val="nil"/>
          <w:right w:val="nil"/>
          <w:between w:val="nil"/>
        </w:pBdr>
        <w:spacing w:line="240" w:lineRule="auto"/>
        <w:ind w:left="1" w:hanging="3"/>
        <w:jc w:val="both"/>
        <w:rPr>
          <w:bCs/>
          <w:sz w:val="28"/>
          <w:szCs w:val="28"/>
        </w:rPr>
      </w:pPr>
      <w:r w:rsidRPr="001A0FA9">
        <w:rPr>
          <w:bCs/>
          <w:sz w:val="28"/>
          <w:szCs w:val="28"/>
        </w:rPr>
        <w:t>Л 8. Тема Управленческий анализ затрат: кросс-оценка. Ч1</w:t>
      </w:r>
    </w:p>
    <w:p w14:paraId="6A479646" w14:textId="77777777" w:rsidR="009123C5" w:rsidRPr="001A0FA9" w:rsidRDefault="009123C5" w:rsidP="009123C5">
      <w:pPr>
        <w:pBdr>
          <w:top w:val="nil"/>
          <w:left w:val="nil"/>
          <w:bottom w:val="nil"/>
          <w:right w:val="nil"/>
          <w:between w:val="nil"/>
        </w:pBdr>
        <w:spacing w:line="240" w:lineRule="auto"/>
        <w:ind w:left="1" w:hanging="3"/>
        <w:jc w:val="both"/>
        <w:rPr>
          <w:bCs/>
          <w:sz w:val="28"/>
          <w:szCs w:val="28"/>
        </w:rPr>
      </w:pPr>
      <w:r w:rsidRPr="001A0FA9">
        <w:rPr>
          <w:bCs/>
          <w:sz w:val="28"/>
          <w:szCs w:val="28"/>
        </w:rPr>
        <w:t>Л 9.    Тема Управленческий анализ затрат: кросс-оценка. Ч2</w:t>
      </w:r>
    </w:p>
    <w:p w14:paraId="575CF650" w14:textId="77777777" w:rsidR="009123C5" w:rsidRPr="001A0FA9" w:rsidRDefault="009123C5" w:rsidP="009123C5">
      <w:pPr>
        <w:pBdr>
          <w:top w:val="nil"/>
          <w:left w:val="nil"/>
          <w:bottom w:val="nil"/>
          <w:right w:val="nil"/>
          <w:between w:val="nil"/>
        </w:pBdr>
        <w:spacing w:line="240" w:lineRule="auto"/>
        <w:ind w:left="1" w:hanging="3"/>
        <w:jc w:val="both"/>
        <w:rPr>
          <w:bCs/>
          <w:sz w:val="28"/>
          <w:szCs w:val="28"/>
        </w:rPr>
      </w:pPr>
      <w:r w:rsidRPr="001A0FA9">
        <w:rPr>
          <w:bCs/>
          <w:sz w:val="28"/>
          <w:szCs w:val="28"/>
        </w:rPr>
        <w:t>Л 10. Тема Безбюджетное управление в принятии управленческих решений.</w:t>
      </w:r>
    </w:p>
    <w:p w14:paraId="246230B5" w14:textId="77777777" w:rsidR="009123C5" w:rsidRPr="001A0FA9" w:rsidRDefault="009123C5" w:rsidP="009123C5">
      <w:pPr>
        <w:pBdr>
          <w:top w:val="nil"/>
          <w:left w:val="nil"/>
          <w:bottom w:val="nil"/>
          <w:right w:val="nil"/>
          <w:between w:val="nil"/>
        </w:pBdr>
        <w:spacing w:line="240" w:lineRule="auto"/>
        <w:ind w:left="1" w:hanging="3"/>
        <w:jc w:val="both"/>
        <w:rPr>
          <w:sz w:val="28"/>
          <w:szCs w:val="28"/>
        </w:rPr>
      </w:pPr>
      <w:r w:rsidRPr="00E0710B">
        <w:rPr>
          <w:bCs/>
          <w:sz w:val="28"/>
          <w:szCs w:val="28"/>
        </w:rPr>
        <w:t>Л 11.</w:t>
      </w:r>
      <w:r w:rsidRPr="001A0FA9">
        <w:rPr>
          <w:sz w:val="28"/>
          <w:szCs w:val="28"/>
        </w:rPr>
        <w:t xml:space="preserve"> Тема Неопределенность и риск при принятии решений.</w:t>
      </w:r>
    </w:p>
    <w:p w14:paraId="65F35AD4" w14:textId="77777777" w:rsidR="009123C5" w:rsidRPr="001A0FA9" w:rsidRDefault="009123C5" w:rsidP="009123C5">
      <w:pPr>
        <w:pBdr>
          <w:top w:val="nil"/>
          <w:left w:val="nil"/>
          <w:bottom w:val="nil"/>
          <w:right w:val="nil"/>
          <w:between w:val="nil"/>
        </w:pBdr>
        <w:spacing w:line="240" w:lineRule="auto"/>
        <w:ind w:left="1" w:hanging="3"/>
        <w:jc w:val="both"/>
        <w:rPr>
          <w:sz w:val="28"/>
          <w:szCs w:val="28"/>
        </w:rPr>
      </w:pPr>
      <w:r w:rsidRPr="00E257C7">
        <w:rPr>
          <w:bCs/>
          <w:sz w:val="28"/>
          <w:szCs w:val="28"/>
        </w:rPr>
        <w:t>Л 12. Тема Прогнозирование и моделирование в принятии управленческих</w:t>
      </w:r>
      <w:r w:rsidRPr="001A0FA9">
        <w:rPr>
          <w:sz w:val="28"/>
          <w:szCs w:val="28"/>
        </w:rPr>
        <w:t xml:space="preserve"> решений. </w:t>
      </w:r>
      <w:r w:rsidRPr="001A0FA9">
        <w:rPr>
          <w:sz w:val="28"/>
          <w:szCs w:val="28"/>
          <w:lang w:val="kk-KZ"/>
        </w:rPr>
        <w:t xml:space="preserve"> </w:t>
      </w:r>
      <w:r w:rsidRPr="001A0FA9">
        <w:rPr>
          <w:sz w:val="28"/>
          <w:szCs w:val="28"/>
        </w:rPr>
        <w:t>Роль, подходы и ключевые методы</w:t>
      </w:r>
    </w:p>
    <w:p w14:paraId="43F0775E" w14:textId="77777777" w:rsidR="009123C5" w:rsidRPr="001A0FA9" w:rsidRDefault="009123C5" w:rsidP="009123C5">
      <w:pPr>
        <w:pBdr>
          <w:top w:val="nil"/>
          <w:left w:val="nil"/>
          <w:bottom w:val="nil"/>
          <w:right w:val="nil"/>
          <w:between w:val="nil"/>
        </w:pBdr>
        <w:spacing w:line="240" w:lineRule="auto"/>
        <w:ind w:left="1" w:hanging="3"/>
        <w:jc w:val="both"/>
        <w:rPr>
          <w:sz w:val="28"/>
          <w:szCs w:val="28"/>
        </w:rPr>
      </w:pPr>
      <w:r w:rsidRPr="00E257C7">
        <w:rPr>
          <w:bCs/>
          <w:sz w:val="28"/>
          <w:szCs w:val="28"/>
        </w:rPr>
        <w:t>Л 13. Тема Инструменты прогнозирования и моделирования в принятии</w:t>
      </w:r>
      <w:r w:rsidRPr="001A0FA9">
        <w:rPr>
          <w:sz w:val="28"/>
          <w:szCs w:val="28"/>
        </w:rPr>
        <w:t xml:space="preserve"> управленческих решений.</w:t>
      </w:r>
    </w:p>
    <w:p w14:paraId="7B2030C1" w14:textId="77777777" w:rsidR="009123C5" w:rsidRPr="009123C5" w:rsidRDefault="009123C5" w:rsidP="009123C5">
      <w:pPr>
        <w:pBdr>
          <w:top w:val="nil"/>
          <w:left w:val="nil"/>
          <w:bottom w:val="nil"/>
          <w:right w:val="nil"/>
          <w:between w:val="nil"/>
        </w:pBdr>
        <w:spacing w:line="240" w:lineRule="auto"/>
        <w:ind w:left="1" w:hanging="3"/>
        <w:jc w:val="both"/>
        <w:rPr>
          <w:bCs/>
          <w:sz w:val="28"/>
          <w:szCs w:val="28"/>
        </w:rPr>
      </w:pPr>
      <w:r w:rsidRPr="009123C5">
        <w:rPr>
          <w:bCs/>
          <w:sz w:val="28"/>
          <w:szCs w:val="28"/>
        </w:rPr>
        <w:t>Л 14. Тема Прогнозирование и моделирование в принятии управленческих решений: тестирование</w:t>
      </w:r>
    </w:p>
    <w:p w14:paraId="1CFB53A0" w14:textId="77777777" w:rsidR="009123C5" w:rsidRPr="001A0FA9" w:rsidRDefault="009123C5" w:rsidP="009123C5">
      <w:pPr>
        <w:pBdr>
          <w:top w:val="nil"/>
          <w:left w:val="nil"/>
          <w:bottom w:val="nil"/>
          <w:right w:val="nil"/>
          <w:between w:val="nil"/>
        </w:pBdr>
        <w:spacing w:line="240" w:lineRule="auto"/>
        <w:ind w:left="1" w:hanging="3"/>
        <w:jc w:val="both"/>
        <w:rPr>
          <w:sz w:val="28"/>
          <w:szCs w:val="28"/>
        </w:rPr>
      </w:pPr>
      <w:r w:rsidRPr="001A0FA9">
        <w:rPr>
          <w:b/>
          <w:sz w:val="28"/>
          <w:szCs w:val="28"/>
        </w:rPr>
        <w:t>Л 15.</w:t>
      </w:r>
      <w:r w:rsidRPr="001A0FA9">
        <w:rPr>
          <w:sz w:val="28"/>
          <w:szCs w:val="28"/>
        </w:rPr>
        <w:t xml:space="preserve"> Тема Прогнозирование и моделирование в принятии управленческих решений. </w:t>
      </w:r>
      <w:r w:rsidRPr="001A0FA9">
        <w:rPr>
          <w:sz w:val="28"/>
          <w:szCs w:val="28"/>
          <w:lang w:val="kk-KZ"/>
        </w:rPr>
        <w:t xml:space="preserve"> </w:t>
      </w:r>
      <w:r w:rsidRPr="001A0FA9">
        <w:rPr>
          <w:sz w:val="28"/>
          <w:szCs w:val="28"/>
        </w:rPr>
        <w:t>Применение: визуализация, интерпретация</w:t>
      </w:r>
    </w:p>
    <w:p w14:paraId="70C3F02C" w14:textId="77777777" w:rsidR="009123C5" w:rsidRPr="001A0FA9" w:rsidRDefault="009123C5" w:rsidP="009123C5">
      <w:pPr>
        <w:pBdr>
          <w:top w:val="nil"/>
          <w:left w:val="nil"/>
          <w:bottom w:val="nil"/>
          <w:right w:val="nil"/>
          <w:between w:val="nil"/>
        </w:pBdr>
        <w:spacing w:line="240" w:lineRule="auto"/>
        <w:ind w:left="1" w:hanging="3"/>
        <w:jc w:val="both"/>
        <w:rPr>
          <w:sz w:val="28"/>
          <w:szCs w:val="28"/>
        </w:rPr>
      </w:pPr>
    </w:p>
    <w:p w14:paraId="623C9275" w14:textId="77777777" w:rsidR="009123C5" w:rsidRPr="009123C5" w:rsidRDefault="009123C5" w:rsidP="009123C5">
      <w:pPr>
        <w:pBdr>
          <w:top w:val="nil"/>
          <w:left w:val="nil"/>
          <w:bottom w:val="nil"/>
          <w:right w:val="nil"/>
          <w:between w:val="nil"/>
        </w:pBdr>
        <w:spacing w:line="240" w:lineRule="auto"/>
        <w:ind w:left="1" w:hanging="3"/>
        <w:jc w:val="both"/>
        <w:rPr>
          <w:bCs/>
          <w:sz w:val="28"/>
          <w:szCs w:val="28"/>
        </w:rPr>
      </w:pPr>
      <w:r w:rsidRPr="009123C5">
        <w:rPr>
          <w:bCs/>
          <w:sz w:val="28"/>
          <w:szCs w:val="28"/>
        </w:rPr>
        <w:t>Л 14. Тема Прогнозирование и моделирование в принятии управленческих решений: тестирование</w:t>
      </w:r>
    </w:p>
    <w:p w14:paraId="19AA63B4" w14:textId="77777777" w:rsidR="009123C5" w:rsidRPr="001A0FA9" w:rsidRDefault="009123C5" w:rsidP="009123C5">
      <w:pPr>
        <w:pBdr>
          <w:top w:val="nil"/>
          <w:left w:val="nil"/>
          <w:bottom w:val="nil"/>
          <w:right w:val="nil"/>
          <w:between w:val="nil"/>
        </w:pBdr>
        <w:spacing w:line="240" w:lineRule="auto"/>
        <w:ind w:left="1" w:hanging="3"/>
        <w:jc w:val="both"/>
        <w:rPr>
          <w:sz w:val="28"/>
          <w:szCs w:val="28"/>
        </w:rPr>
      </w:pPr>
    </w:p>
    <w:p w14:paraId="38BFBCF8" w14:textId="6DD99FE7" w:rsidR="009123C5" w:rsidRPr="001A0FA9" w:rsidRDefault="009123C5" w:rsidP="009123C5">
      <w:pPr>
        <w:tabs>
          <w:tab w:val="left" w:pos="1276"/>
        </w:tabs>
        <w:spacing w:line="240" w:lineRule="auto"/>
        <w:ind w:left="1" w:hanging="3"/>
        <w:jc w:val="both"/>
        <w:rPr>
          <w:sz w:val="28"/>
          <w:szCs w:val="28"/>
        </w:rPr>
      </w:pPr>
      <w:r w:rsidRPr="001A0FA9">
        <w:rPr>
          <w:sz w:val="28"/>
          <w:szCs w:val="28"/>
        </w:rPr>
        <w:t xml:space="preserve">Цель: раскрыть </w:t>
      </w:r>
      <w:r w:rsidRPr="001A0FA9">
        <w:rPr>
          <w:bCs/>
          <w:sz w:val="28"/>
          <w:szCs w:val="28"/>
        </w:rPr>
        <w:t xml:space="preserve">основные </w:t>
      </w:r>
      <w:r>
        <w:rPr>
          <w:bCs/>
          <w:sz w:val="28"/>
          <w:szCs w:val="28"/>
        </w:rPr>
        <w:t xml:space="preserve">подходы к тестированию </w:t>
      </w:r>
      <w:r w:rsidRPr="00E257C7">
        <w:rPr>
          <w:bCs/>
          <w:sz w:val="28"/>
          <w:szCs w:val="28"/>
        </w:rPr>
        <w:t xml:space="preserve">прогнозирования и моделирования </w:t>
      </w:r>
      <w:r w:rsidRPr="001A0FA9">
        <w:rPr>
          <w:bCs/>
          <w:sz w:val="28"/>
          <w:szCs w:val="28"/>
          <w:lang w:val="kk-KZ"/>
        </w:rPr>
        <w:t>с учетом профиля исследования.</w:t>
      </w:r>
    </w:p>
    <w:p w14:paraId="2EC141FF" w14:textId="77777777" w:rsidR="009123C5" w:rsidRPr="001A0FA9" w:rsidRDefault="009123C5" w:rsidP="009123C5">
      <w:pPr>
        <w:pBdr>
          <w:top w:val="nil"/>
          <w:left w:val="nil"/>
          <w:bottom w:val="nil"/>
          <w:right w:val="nil"/>
          <w:between w:val="nil"/>
        </w:pBdr>
        <w:spacing w:line="240" w:lineRule="auto"/>
        <w:ind w:left="1" w:hanging="3"/>
        <w:jc w:val="both"/>
        <w:rPr>
          <w:sz w:val="28"/>
          <w:szCs w:val="28"/>
        </w:rPr>
      </w:pPr>
      <w:r w:rsidRPr="001A0FA9">
        <w:rPr>
          <w:sz w:val="28"/>
          <w:szCs w:val="28"/>
        </w:rPr>
        <w:t>План</w:t>
      </w:r>
    </w:p>
    <w:p w14:paraId="470DAD8D" w14:textId="7C304AC2" w:rsidR="009123C5" w:rsidRPr="001A0FA9" w:rsidRDefault="009123C5" w:rsidP="009123C5">
      <w:pPr>
        <w:pBdr>
          <w:top w:val="nil"/>
          <w:left w:val="nil"/>
          <w:bottom w:val="nil"/>
          <w:right w:val="nil"/>
          <w:between w:val="nil"/>
        </w:pBdr>
        <w:spacing w:line="240" w:lineRule="auto"/>
        <w:ind w:left="1" w:hanging="3"/>
        <w:jc w:val="both"/>
        <w:rPr>
          <w:sz w:val="28"/>
          <w:szCs w:val="28"/>
        </w:rPr>
      </w:pPr>
      <w:r w:rsidRPr="001A0FA9">
        <w:rPr>
          <w:sz w:val="28"/>
          <w:szCs w:val="28"/>
        </w:rPr>
        <w:t>1</w:t>
      </w:r>
      <w:r>
        <w:rPr>
          <w:sz w:val="28"/>
          <w:szCs w:val="28"/>
        </w:rPr>
        <w:t xml:space="preserve">Основные </w:t>
      </w:r>
      <w:r>
        <w:rPr>
          <w:bCs/>
          <w:sz w:val="28"/>
          <w:szCs w:val="28"/>
        </w:rPr>
        <w:t xml:space="preserve">подходы к тестированию </w:t>
      </w:r>
      <w:r w:rsidRPr="00E257C7">
        <w:rPr>
          <w:bCs/>
          <w:sz w:val="28"/>
          <w:szCs w:val="28"/>
        </w:rPr>
        <w:t>прогнозирования</w:t>
      </w:r>
      <w:r>
        <w:rPr>
          <w:sz w:val="28"/>
          <w:szCs w:val="28"/>
        </w:rPr>
        <w:t xml:space="preserve"> в управленческом анализе</w:t>
      </w:r>
    </w:p>
    <w:p w14:paraId="72C7D2DC" w14:textId="271A8948" w:rsidR="009123C5" w:rsidRPr="001A0FA9" w:rsidRDefault="009123C5" w:rsidP="009123C5">
      <w:pPr>
        <w:pBdr>
          <w:top w:val="nil"/>
          <w:left w:val="nil"/>
          <w:bottom w:val="nil"/>
          <w:right w:val="nil"/>
          <w:between w:val="nil"/>
        </w:pBdr>
        <w:spacing w:line="240" w:lineRule="auto"/>
        <w:ind w:left="1" w:hanging="3"/>
        <w:jc w:val="both"/>
        <w:rPr>
          <w:sz w:val="28"/>
          <w:szCs w:val="28"/>
        </w:rPr>
      </w:pPr>
      <w:r w:rsidRPr="001A0FA9">
        <w:rPr>
          <w:sz w:val="28"/>
          <w:szCs w:val="28"/>
        </w:rPr>
        <w:t xml:space="preserve">2 </w:t>
      </w:r>
      <w:r w:rsidR="001131F3">
        <w:rPr>
          <w:sz w:val="28"/>
          <w:szCs w:val="28"/>
        </w:rPr>
        <w:t>Чувствительность п</w:t>
      </w:r>
      <w:r w:rsidR="001131F3" w:rsidRPr="00E257C7">
        <w:rPr>
          <w:bCs/>
          <w:sz w:val="28"/>
          <w:szCs w:val="28"/>
        </w:rPr>
        <w:t>рогнозирования и моделирования</w:t>
      </w:r>
      <w:r w:rsidR="001131F3">
        <w:rPr>
          <w:bCs/>
          <w:sz w:val="28"/>
          <w:szCs w:val="28"/>
        </w:rPr>
        <w:t>: факторы</w:t>
      </w:r>
    </w:p>
    <w:p w14:paraId="1FD33F56" w14:textId="77777777" w:rsidR="009123C5" w:rsidRPr="00E257C7" w:rsidRDefault="009123C5" w:rsidP="009123C5">
      <w:pPr>
        <w:pStyle w:val="a7"/>
        <w:shd w:val="clear" w:color="auto" w:fill="FFFFFF"/>
        <w:spacing w:before="0" w:beforeAutospacing="0" w:after="0" w:afterAutospacing="0"/>
        <w:jc w:val="both"/>
      </w:pPr>
    </w:p>
    <w:p w14:paraId="7E091C3D" w14:textId="4011633A" w:rsidR="009123C5" w:rsidRPr="009123C5" w:rsidRDefault="009123C5" w:rsidP="009123C5">
      <w:pPr>
        <w:pStyle w:val="a7"/>
        <w:spacing w:before="0" w:beforeAutospacing="0" w:after="0" w:afterAutospacing="0"/>
        <w:ind w:left="1" w:hanging="3"/>
        <w:jc w:val="both"/>
        <w:rPr>
          <w:color w:val="333333"/>
        </w:rPr>
      </w:pPr>
      <w:r w:rsidRPr="009123C5">
        <w:rPr>
          <w:color w:val="333333"/>
        </w:rPr>
        <w:t xml:space="preserve">  Прогнозирование – это предсказание будущего на основании накопленного опыта и текущих предположений относительно него.  Прогнозирование представляет собой сложный процесс, по ходу которого необходимо решать большое количество различных вопросов. Для его производства следует применять в сочетании различные методы прогнозирования, которых на сегодняшний день существует огромное множество, но на практике используются всего 15 – 20. На наиболее популярных из них мы и остановимся.     Наиболее популярные методы прогнозирования  Метод экспертных оценок. Суть данного метода заключается в том, что в основе прогноза лежит мнение одного специалиста или группы специалистов, которое основано на профессиональном, практическом и научном опыте. Различают коллективные и индивидуальные экспертные </w:t>
      </w:r>
      <w:r w:rsidRPr="009123C5">
        <w:rPr>
          <w:color w:val="333333"/>
        </w:rPr>
        <w:lastRenderedPageBreak/>
        <w:t xml:space="preserve">оценки, часто используется при оценке персонала. Метод экстраполяции. Основная идея экстраполяции – изучение сложившихся как в прошлом, так и настоящем стойких тенденций развития предприятия и перенос их на будущее. Различают прогнозную и формальную экстраполяцию. Формальная – основывается на предположении о том, что в будущем сохранятся прошлые и настоящие тенденции развития предприятия; при прогнозной – настоящее развитие увязывают с гипотезами о динамике предприятия с учетом того, что в будущем изменится влияние на него различных факторов. Следует знать, что методы экстраполяции лучше применять на начальной стадии прогнозирования, чтобы выявить тенденции изменения показателей.      Методы моделирования. Моделирование – это конструирование модели на основании предварительного изучения объекта и процессов, выделение его существенных признаков и характеристик. Прогнозирование с использованием моделей включает в себя ее разработку, экспериментальный анализ, сопоставление результатов предварительных прогнозных расчетов с фактическими данными состояния процесса или объекта, уточнение и корректировку модели.  Метод экономического прогнозирования (экономический анализ) заключается в том, что какой либо экономический процесс или явление, имеющие место на предприятии, расчленяются на части, после чего выявляется влияние и взаимосвязь этих частей  на ход и развитие процесса, а также друг на друга. При помощи анализа можно раскрыть сущность такого процесса, а также определить закономерности его изменения в будущем, всесторонне оценить пути достижения поставленных целей.  Поскольку экономический анализ – это необъемлемая часть и один из элементов логики прогнозирования, он должен осуществляться на макро-, мезо- и микроуровнях. Используется при планировании производства на предприятии. Процесс экономического анализа можно подразделить на несколько стадий:  постановка проблемы, определение критериев оценки и целей; подготовка необходимой для анализа информации;  аналитическая обработка информации после ее изучения; разработка рекомендаций о возможных путях достижения целей; оформление результатов.  Балансовый метод. Данный метод основан на разработке балансов, которые представляют собой систему показателей, где первая часть, характеризующая ресурсы по источникам их поступления, равна второй, отражающей распределение их по всем направлениям расхода.  При помощи балансового метода воплощается в жизнь принцип  пропорциональности и сбалансированности, который применяется при разработке прогнозов. Его суть заключается в увязке потребностей предприятия в различных видах сырьевых, материальных, финансовых и трудовых ресурсах с возможностями производства продукта и источниками ресурсов. Таким образом, система балансов, которую используют в прогнозировании, включает: финансовые, материальные и трудовые балансы. В каждую из  данных групп входит еще ряд балансов.  Нормативный метод – один из основных методов прогнозирования. В настоящее время ему стало придаваться большое значение. Его сущность заключается в технико-экономических обоснованиях прогнозов с использованием нормативов и норм. Последние применяются при расчете потребности в ресурсах, а также показателей их использования.  Программно-целевой метод (ПЦМ). В сравнении с другими методами данный метод является сравнительно новым и недостаточно разработанным. Он начал широко применяться только в последние годы. ПЦМ тесно связан с  уже рассмотренными методами и предполагает разработку  прогноза начиная с оценки итоговых потребностей на основании целей развития предприятия при дальнейшем определении и поиске эффективных средств и путей их достижения, а также ресурсного обеспечения.   Суть ПМЦ заключается определении основных целей развития предприятия, разработки взаимосвязанных мероприятий по их достижению в заранее определенные сроки при сбалансированном обеспечении ресурсами, а также с учетом эффективного их использования.  Кроме прогнозирования, ПМЦ применяется при создании комплексных целевых программ, которые представляют собой документ, где отражены  цель и комплекс производственных, организационно-хозяйственных, социальных и других мероприятий и </w:t>
      </w:r>
      <w:r w:rsidRPr="009123C5">
        <w:rPr>
          <w:color w:val="333333"/>
        </w:rPr>
        <w:lastRenderedPageBreak/>
        <w:t>заданий, увязанных по исполнителям, срокам осуществления и ресурсам. Статьи по теме: Экономические прогнозы: В погоне за реальностью Экономическое прогнозирование: Легко ли быть провидцем? Корпоративное прогнозирование: Рецепт от «Сахалин Энерджи» Стратегическое планирование</w:t>
      </w:r>
    </w:p>
    <w:p w14:paraId="3E8D5BC1" w14:textId="77777777" w:rsidR="009123C5" w:rsidRPr="009123C5" w:rsidRDefault="009123C5" w:rsidP="009123C5">
      <w:pPr>
        <w:pStyle w:val="a7"/>
        <w:spacing w:before="0" w:beforeAutospacing="0" w:after="0" w:afterAutospacing="0"/>
        <w:ind w:left="1" w:hanging="3"/>
        <w:jc w:val="both"/>
        <w:rPr>
          <w:color w:val="333333"/>
        </w:rPr>
      </w:pPr>
      <w:r w:rsidRPr="009123C5">
        <w:rPr>
          <w:color w:val="333333"/>
        </w:rPr>
        <w:t>Что такое прогнозирование? </w:t>
      </w:r>
    </w:p>
    <w:p w14:paraId="5005BDE0" w14:textId="77777777" w:rsidR="009123C5" w:rsidRPr="009123C5" w:rsidRDefault="009123C5" w:rsidP="009123C5">
      <w:pPr>
        <w:spacing w:line="240" w:lineRule="auto"/>
        <w:ind w:left="0" w:hanging="2"/>
        <w:jc w:val="both"/>
        <w:rPr>
          <w:color w:val="333333"/>
        </w:rPr>
      </w:pPr>
      <w:r w:rsidRPr="009123C5">
        <w:rPr>
          <w:rStyle w:val="a3"/>
          <w:rFonts w:eastAsiaTheme="majorEastAsia"/>
          <w:color w:val="333333"/>
        </w:rPr>
        <w:t>Прогнозирование</w:t>
      </w:r>
      <w:r w:rsidRPr="009123C5">
        <w:rPr>
          <w:color w:val="333333"/>
        </w:rPr>
        <w:t> – это предсказание будущего на основании накопленного опыта и текущих предположений относительно него. </w:t>
      </w:r>
    </w:p>
    <w:p w14:paraId="07520E26" w14:textId="77777777" w:rsidR="009123C5" w:rsidRPr="009123C5" w:rsidRDefault="009123C5" w:rsidP="009123C5">
      <w:pPr>
        <w:pStyle w:val="a7"/>
        <w:spacing w:before="0" w:beforeAutospacing="0" w:after="0" w:afterAutospacing="0"/>
        <w:ind w:left="1" w:hanging="3"/>
        <w:jc w:val="both"/>
        <w:rPr>
          <w:color w:val="333333"/>
        </w:rPr>
      </w:pPr>
      <w:r w:rsidRPr="009123C5">
        <w:rPr>
          <w:color w:val="333333"/>
        </w:rPr>
        <w:t>Прогнозирование представляет собой сложный процесс, по ходу которого необходимо решать большое количество различных вопросов. Для его производства следует применять в сочетании различные методы прогнозирования, которых на сегодняшний день существует огромное множество, но на практике используются всего 15 – 20. На наиболее популярных из них мы и остановимся.    </w:t>
      </w:r>
    </w:p>
    <w:p w14:paraId="71F57E20" w14:textId="77777777" w:rsidR="009123C5" w:rsidRPr="009123C5" w:rsidRDefault="009123C5" w:rsidP="009123C5">
      <w:pPr>
        <w:pStyle w:val="2"/>
        <w:spacing w:before="0" w:line="240" w:lineRule="auto"/>
        <w:ind w:left="0" w:hanging="2"/>
        <w:jc w:val="both"/>
        <w:rPr>
          <w:rFonts w:ascii="Times New Roman" w:hAnsi="Times New Roman" w:cs="Times New Roman"/>
          <w:color w:val="333333"/>
          <w:sz w:val="24"/>
          <w:szCs w:val="24"/>
        </w:rPr>
      </w:pPr>
      <w:r w:rsidRPr="009123C5">
        <w:rPr>
          <w:rFonts w:ascii="Times New Roman" w:hAnsi="Times New Roman" w:cs="Times New Roman"/>
          <w:b/>
          <w:bCs/>
          <w:color w:val="333333"/>
          <w:sz w:val="24"/>
          <w:szCs w:val="24"/>
        </w:rPr>
        <w:t>Наиболее популярные методы прогнозирования </w:t>
      </w:r>
    </w:p>
    <w:p w14:paraId="71F485E9" w14:textId="1A8B68FE" w:rsidR="009123C5" w:rsidRPr="009123C5" w:rsidRDefault="009123C5" w:rsidP="009123C5">
      <w:pPr>
        <w:pStyle w:val="a7"/>
        <w:spacing w:before="0" w:beforeAutospacing="0" w:after="0" w:afterAutospacing="0"/>
        <w:ind w:left="1" w:hanging="3"/>
        <w:jc w:val="both"/>
        <w:rPr>
          <w:color w:val="333333"/>
        </w:rPr>
      </w:pPr>
      <w:r w:rsidRPr="009123C5">
        <w:rPr>
          <w:noProof/>
          <w:color w:val="333333"/>
        </w:rPr>
        <w:drawing>
          <wp:inline distT="0" distB="0" distL="0" distR="0" wp14:anchorId="78DE2A49" wp14:editId="4D3CD567">
            <wp:extent cx="5716270" cy="1713902"/>
            <wp:effectExtent l="0" t="0" r="0" b="635"/>
            <wp:docPr id="1" name="Рисунок 1" descr="Методы прогнозир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етоды прогнозирования"/>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41241" cy="1721389"/>
                    </a:xfrm>
                    <a:prstGeom prst="rect">
                      <a:avLst/>
                    </a:prstGeom>
                    <a:noFill/>
                    <a:ln>
                      <a:noFill/>
                    </a:ln>
                  </pic:spPr>
                </pic:pic>
              </a:graphicData>
            </a:graphic>
          </wp:inline>
        </w:drawing>
      </w:r>
    </w:p>
    <w:p w14:paraId="4CC23840" w14:textId="77777777" w:rsidR="009123C5" w:rsidRPr="009123C5" w:rsidRDefault="009123C5" w:rsidP="009123C5">
      <w:pPr>
        <w:pStyle w:val="a7"/>
        <w:spacing w:before="0" w:beforeAutospacing="0" w:after="0" w:afterAutospacing="0"/>
        <w:ind w:left="1" w:hanging="3"/>
        <w:jc w:val="both"/>
        <w:rPr>
          <w:color w:val="333333"/>
        </w:rPr>
      </w:pPr>
      <w:r w:rsidRPr="009123C5">
        <w:rPr>
          <w:rStyle w:val="a3"/>
          <w:rFonts w:eastAsiaTheme="majorEastAsia"/>
          <w:color w:val="333333"/>
        </w:rPr>
        <w:t>Метод экспертных оценок.</w:t>
      </w:r>
      <w:r w:rsidRPr="009123C5">
        <w:rPr>
          <w:color w:val="333333"/>
        </w:rPr>
        <w:t> Суть данного метода заключается в том, что в основе прогноза лежит мнение одного специалиста или группы специалистов, которое основано на профессиональном, практическом и научном опыте. Различают коллективные и индивидуальные экспертные оценки, часто используется при </w:t>
      </w:r>
      <w:hyperlink r:id="rId6" w:history="1">
        <w:r w:rsidRPr="009123C5">
          <w:rPr>
            <w:rStyle w:val="a4"/>
            <w:color w:val="4E99F6"/>
            <w:u w:val="none"/>
          </w:rPr>
          <w:t>оценке персонала</w:t>
        </w:r>
      </w:hyperlink>
      <w:r w:rsidRPr="009123C5">
        <w:rPr>
          <w:color w:val="333333"/>
        </w:rPr>
        <w:t>.</w:t>
      </w:r>
    </w:p>
    <w:p w14:paraId="51F4CBC9" w14:textId="77777777" w:rsidR="009123C5" w:rsidRPr="009123C5" w:rsidRDefault="009123C5" w:rsidP="009123C5">
      <w:pPr>
        <w:pStyle w:val="a7"/>
        <w:spacing w:before="0" w:beforeAutospacing="0" w:after="0" w:afterAutospacing="0"/>
        <w:ind w:left="1" w:hanging="3"/>
        <w:jc w:val="both"/>
        <w:rPr>
          <w:color w:val="333333"/>
        </w:rPr>
      </w:pPr>
      <w:r w:rsidRPr="009123C5">
        <w:rPr>
          <w:rStyle w:val="a3"/>
          <w:rFonts w:eastAsiaTheme="majorEastAsia"/>
          <w:color w:val="333333"/>
        </w:rPr>
        <w:t>Метод экстраполяции.</w:t>
      </w:r>
      <w:r w:rsidRPr="009123C5">
        <w:rPr>
          <w:color w:val="333333"/>
        </w:rPr>
        <w:t> Основная идея экстраполяции – изучение сложившихся как в прошлом, так и настоящем стойких тенденций развития предприятия и перенос их на будущее. Различают прогнозную и формальную экстраполяцию. Формальная – основывается на предположении о том, что в будущем сохранятся прошлые и настоящие тенденции развития предприятия; при прогнозной – настоящее развитие увязывают с гипотезами о динамике предприятия с учетом того, что в будущем изменится влияние на него различных факторов. Следует знать, что методы экстраполяции лучше применять на начальной стадии прогнозирования, чтобы выявить тенденции изменения показателей.     </w:t>
      </w:r>
    </w:p>
    <w:p w14:paraId="373AC45F" w14:textId="77777777" w:rsidR="009123C5" w:rsidRPr="009123C5" w:rsidRDefault="009123C5" w:rsidP="009123C5">
      <w:pPr>
        <w:pStyle w:val="a7"/>
        <w:spacing w:before="0" w:beforeAutospacing="0" w:after="0" w:afterAutospacing="0"/>
        <w:ind w:left="1" w:hanging="3"/>
        <w:jc w:val="both"/>
        <w:rPr>
          <w:color w:val="333333"/>
        </w:rPr>
      </w:pPr>
      <w:r w:rsidRPr="009123C5">
        <w:rPr>
          <w:rStyle w:val="a3"/>
          <w:rFonts w:eastAsiaTheme="majorEastAsia"/>
          <w:color w:val="333333"/>
        </w:rPr>
        <w:t>Методы моделирования.</w:t>
      </w:r>
      <w:r w:rsidRPr="009123C5">
        <w:rPr>
          <w:color w:val="333333"/>
        </w:rPr>
        <w:t> Моделирование – это конструирование модели на основании предварительного изучения объекта и процессов, выделение его существенных признаков и характеристик. Прогнозирование с использованием моделей включает в себя ее разработку, экспериментальный анализ, сопоставление результатов предварительных прогнозных расчетов с фактическими данными состояния процесса или объекта, уточнение и корректировку модели. </w:t>
      </w:r>
    </w:p>
    <w:p w14:paraId="648C4EFF" w14:textId="77777777" w:rsidR="009123C5" w:rsidRPr="009123C5" w:rsidRDefault="009123C5" w:rsidP="009123C5">
      <w:pPr>
        <w:pStyle w:val="a7"/>
        <w:spacing w:before="0" w:beforeAutospacing="0" w:after="0" w:afterAutospacing="0"/>
        <w:ind w:left="1" w:hanging="3"/>
        <w:jc w:val="both"/>
        <w:rPr>
          <w:color w:val="333333"/>
        </w:rPr>
      </w:pPr>
      <w:r w:rsidRPr="009123C5">
        <w:rPr>
          <w:rStyle w:val="a3"/>
          <w:rFonts w:eastAsiaTheme="majorEastAsia"/>
          <w:color w:val="333333"/>
        </w:rPr>
        <w:t>Метод экономического прогнозирования (экономический анализ) </w:t>
      </w:r>
      <w:r w:rsidRPr="009123C5">
        <w:rPr>
          <w:color w:val="333333"/>
        </w:rPr>
        <w:t>заключается в том, что какой либо экономический процесс или явление, имеющие место на предприятии, расчленяются на части, после чего выявляется влияние и взаимосвязь этих частей  на ход и развитие процесса, а также друг на друга. При помощи анализа можно раскрыть сущность такого процесса, а также определить закономерности его изменения в будущем, всесторонне оценить пути достижения поставленных целей.  Поскольку экономический анализ – это необъемлемая часть и один из элементов логики прогнозирования, он должен осуществляться на макро-, мезо- и микроуровнях. Используется при </w:t>
      </w:r>
      <w:hyperlink r:id="rId7" w:history="1">
        <w:r w:rsidRPr="009123C5">
          <w:rPr>
            <w:rStyle w:val="a4"/>
            <w:color w:val="4E99F6"/>
            <w:u w:val="none"/>
          </w:rPr>
          <w:t>планировании производства на предприятии</w:t>
        </w:r>
      </w:hyperlink>
      <w:r w:rsidRPr="009123C5">
        <w:rPr>
          <w:color w:val="333333"/>
        </w:rPr>
        <w:t>.</w:t>
      </w:r>
    </w:p>
    <w:p w14:paraId="75BF6859" w14:textId="77777777" w:rsidR="009123C5" w:rsidRPr="009123C5" w:rsidRDefault="009123C5" w:rsidP="009123C5">
      <w:pPr>
        <w:pStyle w:val="a7"/>
        <w:spacing w:before="0" w:beforeAutospacing="0" w:after="0" w:afterAutospacing="0"/>
        <w:ind w:left="1" w:hanging="3"/>
        <w:jc w:val="both"/>
        <w:rPr>
          <w:color w:val="333333"/>
        </w:rPr>
      </w:pPr>
      <w:r w:rsidRPr="009123C5">
        <w:rPr>
          <w:color w:val="333333"/>
        </w:rPr>
        <w:t>Процесс экономического анализа можно подразделить на несколько стадий: </w:t>
      </w:r>
    </w:p>
    <w:p w14:paraId="4B1304C2" w14:textId="77777777" w:rsidR="009123C5" w:rsidRPr="009123C5" w:rsidRDefault="009123C5" w:rsidP="009123C5">
      <w:pPr>
        <w:numPr>
          <w:ilvl w:val="0"/>
          <w:numId w:val="15"/>
        </w:numPr>
        <w:suppressAutoHyphens w:val="0"/>
        <w:spacing w:line="240" w:lineRule="auto"/>
        <w:ind w:leftChars="0" w:left="1" w:firstLineChars="0" w:hanging="3"/>
        <w:jc w:val="both"/>
        <w:textDirection w:val="lrTb"/>
        <w:textAlignment w:val="auto"/>
        <w:outlineLvl w:val="9"/>
        <w:rPr>
          <w:color w:val="333333"/>
        </w:rPr>
      </w:pPr>
      <w:r w:rsidRPr="009123C5">
        <w:rPr>
          <w:color w:val="333333"/>
        </w:rPr>
        <w:t>постановка проблемы, определение критериев оценки и целей;</w:t>
      </w:r>
    </w:p>
    <w:p w14:paraId="33AA6C01" w14:textId="77777777" w:rsidR="009123C5" w:rsidRPr="009123C5" w:rsidRDefault="009123C5" w:rsidP="009123C5">
      <w:pPr>
        <w:numPr>
          <w:ilvl w:val="0"/>
          <w:numId w:val="15"/>
        </w:numPr>
        <w:suppressAutoHyphens w:val="0"/>
        <w:spacing w:line="240" w:lineRule="auto"/>
        <w:ind w:leftChars="0" w:left="1" w:firstLineChars="0" w:hanging="3"/>
        <w:jc w:val="both"/>
        <w:textDirection w:val="lrTb"/>
        <w:textAlignment w:val="auto"/>
        <w:outlineLvl w:val="9"/>
        <w:rPr>
          <w:color w:val="333333"/>
        </w:rPr>
      </w:pPr>
      <w:r w:rsidRPr="009123C5">
        <w:rPr>
          <w:color w:val="333333"/>
        </w:rPr>
        <w:lastRenderedPageBreak/>
        <w:t>подготовка необходимой для анализа информации; </w:t>
      </w:r>
    </w:p>
    <w:p w14:paraId="2BFE40ED" w14:textId="77777777" w:rsidR="009123C5" w:rsidRPr="009123C5" w:rsidRDefault="009123C5" w:rsidP="009123C5">
      <w:pPr>
        <w:numPr>
          <w:ilvl w:val="0"/>
          <w:numId w:val="15"/>
        </w:numPr>
        <w:suppressAutoHyphens w:val="0"/>
        <w:spacing w:line="240" w:lineRule="auto"/>
        <w:ind w:leftChars="0" w:left="1" w:firstLineChars="0" w:hanging="3"/>
        <w:jc w:val="both"/>
        <w:textDirection w:val="lrTb"/>
        <w:textAlignment w:val="auto"/>
        <w:outlineLvl w:val="9"/>
        <w:rPr>
          <w:color w:val="333333"/>
        </w:rPr>
      </w:pPr>
      <w:r w:rsidRPr="009123C5">
        <w:rPr>
          <w:color w:val="333333"/>
        </w:rPr>
        <w:t>аналитическая обработка информации после ее изучения;</w:t>
      </w:r>
    </w:p>
    <w:p w14:paraId="540D806A" w14:textId="77777777" w:rsidR="009123C5" w:rsidRPr="009123C5" w:rsidRDefault="009123C5" w:rsidP="009123C5">
      <w:pPr>
        <w:numPr>
          <w:ilvl w:val="0"/>
          <w:numId w:val="15"/>
        </w:numPr>
        <w:suppressAutoHyphens w:val="0"/>
        <w:spacing w:line="240" w:lineRule="auto"/>
        <w:ind w:leftChars="0" w:left="1" w:firstLineChars="0" w:hanging="3"/>
        <w:jc w:val="both"/>
        <w:textDirection w:val="lrTb"/>
        <w:textAlignment w:val="auto"/>
        <w:outlineLvl w:val="9"/>
        <w:rPr>
          <w:color w:val="333333"/>
        </w:rPr>
      </w:pPr>
      <w:r w:rsidRPr="009123C5">
        <w:rPr>
          <w:color w:val="333333"/>
        </w:rPr>
        <w:t>разработка рекомендаций о возможных путях достижения целей;</w:t>
      </w:r>
    </w:p>
    <w:p w14:paraId="250444D1" w14:textId="77777777" w:rsidR="009123C5" w:rsidRPr="009123C5" w:rsidRDefault="009123C5" w:rsidP="009123C5">
      <w:pPr>
        <w:numPr>
          <w:ilvl w:val="0"/>
          <w:numId w:val="15"/>
        </w:numPr>
        <w:suppressAutoHyphens w:val="0"/>
        <w:spacing w:line="240" w:lineRule="auto"/>
        <w:ind w:leftChars="0" w:left="1" w:firstLineChars="0" w:hanging="3"/>
        <w:jc w:val="both"/>
        <w:textDirection w:val="lrTb"/>
        <w:textAlignment w:val="auto"/>
        <w:outlineLvl w:val="9"/>
        <w:rPr>
          <w:color w:val="333333"/>
        </w:rPr>
      </w:pPr>
      <w:r w:rsidRPr="009123C5">
        <w:rPr>
          <w:color w:val="333333"/>
        </w:rPr>
        <w:t>оформление результатов. </w:t>
      </w:r>
    </w:p>
    <w:p w14:paraId="2FD0C564" w14:textId="77777777" w:rsidR="009123C5" w:rsidRPr="009123C5" w:rsidRDefault="009123C5" w:rsidP="009123C5">
      <w:pPr>
        <w:pStyle w:val="a7"/>
        <w:spacing w:before="0" w:beforeAutospacing="0" w:after="0" w:afterAutospacing="0"/>
        <w:ind w:left="1" w:hanging="3"/>
        <w:jc w:val="both"/>
        <w:rPr>
          <w:color w:val="333333"/>
        </w:rPr>
      </w:pPr>
      <w:r w:rsidRPr="009123C5">
        <w:rPr>
          <w:rStyle w:val="a3"/>
          <w:rFonts w:eastAsiaTheme="majorEastAsia"/>
          <w:color w:val="333333"/>
        </w:rPr>
        <w:t>Балансовый метод.</w:t>
      </w:r>
      <w:r w:rsidRPr="009123C5">
        <w:rPr>
          <w:color w:val="333333"/>
        </w:rPr>
        <w:t> Данный метод основан на разработке балансов, которые представляют собой систему показателей, где первая часть, характеризующая ресурсы по источникам их поступления, равна второй, отражающей распределение их по всем направлениям расхода. </w:t>
      </w:r>
    </w:p>
    <w:p w14:paraId="77316165" w14:textId="77777777" w:rsidR="009123C5" w:rsidRPr="009123C5" w:rsidRDefault="009123C5" w:rsidP="009123C5">
      <w:pPr>
        <w:pStyle w:val="a7"/>
        <w:spacing w:before="0" w:beforeAutospacing="0" w:after="0" w:afterAutospacing="0"/>
        <w:ind w:left="1" w:hanging="3"/>
        <w:jc w:val="both"/>
        <w:rPr>
          <w:color w:val="333333"/>
        </w:rPr>
      </w:pPr>
      <w:r w:rsidRPr="009123C5">
        <w:rPr>
          <w:color w:val="333333"/>
        </w:rPr>
        <w:t>При помощи балансового метода воплощается в жизнь принцип  пропорциональности и сбалансированности, который применяется при разработке прогнозов. Его суть заключается в увязке потребностей предприятия в различных видах сырьевых, материальных, финансовых и трудовых ресурсах с возможностями производства продукта и источниками ресурсов. Таким образом, система балансов, которую используют в прогнозировании, включает: финансовые, материальные и трудовые балансы. В каждую из  данных групп входит еще ряд балансов. </w:t>
      </w:r>
    </w:p>
    <w:p w14:paraId="3C725840" w14:textId="77777777" w:rsidR="009123C5" w:rsidRPr="009123C5" w:rsidRDefault="009123C5" w:rsidP="009123C5">
      <w:pPr>
        <w:pStyle w:val="a7"/>
        <w:spacing w:before="0" w:beforeAutospacing="0" w:after="0" w:afterAutospacing="0"/>
        <w:ind w:left="1" w:hanging="3"/>
        <w:jc w:val="both"/>
        <w:rPr>
          <w:color w:val="333333"/>
        </w:rPr>
      </w:pPr>
      <w:r w:rsidRPr="009123C5">
        <w:rPr>
          <w:rStyle w:val="a3"/>
          <w:rFonts w:eastAsiaTheme="majorEastAsia"/>
          <w:color w:val="333333"/>
        </w:rPr>
        <w:t>Нормативный метод</w:t>
      </w:r>
      <w:r w:rsidRPr="009123C5">
        <w:rPr>
          <w:color w:val="333333"/>
        </w:rPr>
        <w:t> – один из основных методов прогнозирования. В настоящее время ему стало придаваться большое значение. Его сущность заключается в технико-экономических обоснованиях прогнозов с использованием нормативов и норм. Последние применяются при расчете потребности в ресурсах, а также показателей их использования. </w:t>
      </w:r>
    </w:p>
    <w:p w14:paraId="09B07322" w14:textId="77777777" w:rsidR="009123C5" w:rsidRPr="009123C5" w:rsidRDefault="009123C5" w:rsidP="009123C5">
      <w:pPr>
        <w:pStyle w:val="a7"/>
        <w:spacing w:before="0" w:beforeAutospacing="0" w:after="0" w:afterAutospacing="0"/>
        <w:ind w:left="1" w:hanging="3"/>
        <w:jc w:val="both"/>
        <w:rPr>
          <w:color w:val="333333"/>
        </w:rPr>
      </w:pPr>
      <w:r w:rsidRPr="009123C5">
        <w:rPr>
          <w:rStyle w:val="a3"/>
          <w:rFonts w:eastAsiaTheme="majorEastAsia"/>
          <w:color w:val="333333"/>
        </w:rPr>
        <w:t>Программно-целевой метод (ПЦМ).</w:t>
      </w:r>
      <w:r w:rsidRPr="009123C5">
        <w:rPr>
          <w:color w:val="333333"/>
        </w:rPr>
        <w:t> В сравнении с другими методами данный метод является сравнительно новым и недостаточно разработанным. Он начал широко применяться только в последние годы. ПЦМ тесно связан с  уже рассмотренными методами и предполагает разработку  прогноза начиная с оценки итоговых потребностей на основании целей развития предприятия при дальнейшем определении и поиске эффективных средств и путей их достижения, а также ресурсного обеспечения.  </w:t>
      </w:r>
    </w:p>
    <w:p w14:paraId="513D97B2" w14:textId="77777777" w:rsidR="009123C5" w:rsidRPr="009123C5" w:rsidRDefault="009123C5" w:rsidP="009123C5">
      <w:pPr>
        <w:pStyle w:val="a7"/>
        <w:spacing w:before="0" w:beforeAutospacing="0" w:after="0" w:afterAutospacing="0"/>
        <w:ind w:left="1" w:hanging="3"/>
        <w:jc w:val="both"/>
        <w:rPr>
          <w:color w:val="333333"/>
        </w:rPr>
      </w:pPr>
      <w:r w:rsidRPr="009123C5">
        <w:rPr>
          <w:color w:val="333333"/>
        </w:rPr>
        <w:t>Суть ПМЦ заключается определении основных целей развития предприятия, разработки взаимосвязанных мероприятий по их достижению в заранее определенные сроки при сбалансированном обеспечении ресурсами, а также с учетом эффективного их использования. </w:t>
      </w:r>
    </w:p>
    <w:p w14:paraId="42F17848" w14:textId="77777777" w:rsidR="009123C5" w:rsidRPr="009123C5" w:rsidRDefault="009123C5" w:rsidP="009123C5">
      <w:pPr>
        <w:pStyle w:val="a7"/>
        <w:spacing w:before="0" w:beforeAutospacing="0" w:after="0" w:afterAutospacing="0"/>
        <w:ind w:left="1" w:hanging="3"/>
        <w:jc w:val="both"/>
        <w:rPr>
          <w:color w:val="333333"/>
        </w:rPr>
      </w:pPr>
      <w:r w:rsidRPr="009123C5">
        <w:rPr>
          <w:color w:val="333333"/>
        </w:rPr>
        <w:t>Кроме прогнозирования, ПМЦ применяется при создании комплексных целевых программ, которые представляют собой документ, где отражены  цель и комплекс производственных, организационно-хозяйственных, социальных и других мероприятий и заданий, увязанных по исполнителям, срокам осуществления и ресурсам.</w:t>
      </w:r>
    </w:p>
    <w:p w14:paraId="7B97F76F" w14:textId="77777777" w:rsidR="009123C5" w:rsidRPr="009123C5" w:rsidRDefault="009123C5" w:rsidP="009123C5">
      <w:pPr>
        <w:suppressAutoHyphens w:val="0"/>
        <w:spacing w:line="240" w:lineRule="auto"/>
        <w:ind w:leftChars="0" w:left="0" w:firstLineChars="0" w:firstLine="0"/>
        <w:jc w:val="both"/>
        <w:textDirection w:val="lrTb"/>
        <w:textAlignment w:val="auto"/>
        <w:outlineLvl w:val="9"/>
        <w:rPr>
          <w:rFonts w:ascii="Open Sans" w:hAnsi="Open Sans" w:cs="Open Sans"/>
          <w:color w:val="000000"/>
          <w:sz w:val="23"/>
          <w:szCs w:val="23"/>
          <w:lang w:val="ru-KZ"/>
        </w:rPr>
      </w:pPr>
    </w:p>
    <w:p w14:paraId="0FFC513E" w14:textId="77777777" w:rsidR="009123C5" w:rsidRPr="001A0FA9" w:rsidRDefault="009123C5" w:rsidP="009123C5">
      <w:pPr>
        <w:pBdr>
          <w:top w:val="nil"/>
          <w:left w:val="nil"/>
          <w:bottom w:val="nil"/>
          <w:right w:val="nil"/>
          <w:between w:val="nil"/>
        </w:pBdr>
        <w:spacing w:line="240" w:lineRule="auto"/>
        <w:ind w:left="0" w:hanging="2"/>
        <w:jc w:val="both"/>
        <w:rPr>
          <w:lang w:val="kk-KZ"/>
        </w:rPr>
      </w:pPr>
      <w:r w:rsidRPr="001A0FA9">
        <w:rPr>
          <w:lang w:val="kk-KZ"/>
        </w:rPr>
        <w:t>Вопросы</w:t>
      </w:r>
    </w:p>
    <w:p w14:paraId="5DC56AFF" w14:textId="25E30A9A" w:rsidR="009123C5" w:rsidRPr="001A0FA9" w:rsidRDefault="009123C5" w:rsidP="009123C5">
      <w:pPr>
        <w:pBdr>
          <w:top w:val="nil"/>
          <w:left w:val="nil"/>
          <w:bottom w:val="nil"/>
          <w:right w:val="nil"/>
          <w:between w:val="nil"/>
        </w:pBdr>
        <w:spacing w:line="240" w:lineRule="auto"/>
        <w:ind w:left="0" w:hanging="2"/>
        <w:jc w:val="both"/>
      </w:pPr>
      <w:r w:rsidRPr="001A0FA9">
        <w:t xml:space="preserve">1 </w:t>
      </w:r>
      <w:r w:rsidRPr="001A0FA9">
        <w:rPr>
          <w:lang w:val="kk-KZ"/>
        </w:rPr>
        <w:t xml:space="preserve">Поясните </w:t>
      </w:r>
      <w:r w:rsidRPr="001A0FA9">
        <w:rPr>
          <w:bCs/>
        </w:rPr>
        <w:t>основные</w:t>
      </w:r>
      <w:r w:rsidRPr="006606BB">
        <w:t xml:space="preserve"> </w:t>
      </w:r>
      <w:r>
        <w:t>подходы к тестированию</w:t>
      </w:r>
      <w:r w:rsidRPr="006606BB">
        <w:t xml:space="preserve"> прогнозирования в управленческом анализе</w:t>
      </w:r>
      <w:r w:rsidRPr="001A0FA9">
        <w:rPr>
          <w:lang w:val="kk-KZ"/>
        </w:rPr>
        <w:t xml:space="preserve"> в контексте вашего объекта исследования</w:t>
      </w:r>
    </w:p>
    <w:p w14:paraId="79A6B0AB" w14:textId="667D40E3" w:rsidR="009123C5" w:rsidRPr="001A0FA9" w:rsidRDefault="009123C5" w:rsidP="009123C5">
      <w:pPr>
        <w:pBdr>
          <w:top w:val="nil"/>
          <w:left w:val="nil"/>
          <w:bottom w:val="nil"/>
          <w:right w:val="nil"/>
          <w:between w:val="nil"/>
        </w:pBdr>
        <w:spacing w:line="240" w:lineRule="auto"/>
        <w:ind w:left="0" w:hanging="2"/>
        <w:jc w:val="both"/>
      </w:pPr>
      <w:r w:rsidRPr="001A0FA9">
        <w:t xml:space="preserve">2 </w:t>
      </w:r>
      <w:r w:rsidRPr="001A0FA9">
        <w:rPr>
          <w:lang w:val="kk-KZ"/>
        </w:rPr>
        <w:t xml:space="preserve">Раскройте основные </w:t>
      </w:r>
      <w:r w:rsidR="001131F3">
        <w:t>факторы влияющие на ч</w:t>
      </w:r>
      <w:r w:rsidR="001131F3" w:rsidRPr="001131F3">
        <w:t>увствительность п</w:t>
      </w:r>
      <w:r w:rsidR="001131F3" w:rsidRPr="001131F3">
        <w:rPr>
          <w:bCs/>
        </w:rPr>
        <w:t>рогнозирования и моделирования</w:t>
      </w:r>
      <w:r w:rsidR="001131F3">
        <w:rPr>
          <w:bCs/>
        </w:rPr>
        <w:t xml:space="preserve"> </w:t>
      </w:r>
      <w:r w:rsidRPr="001A0FA9">
        <w:rPr>
          <w:lang w:val="kk-KZ"/>
        </w:rPr>
        <w:t>в контексте вашего объекта исследования</w:t>
      </w:r>
    </w:p>
    <w:p w14:paraId="17A052AE" w14:textId="77777777" w:rsidR="009123C5" w:rsidRPr="001A0FA9" w:rsidRDefault="009123C5" w:rsidP="009123C5">
      <w:pPr>
        <w:ind w:left="0" w:hanging="2"/>
        <w:jc w:val="both"/>
      </w:pPr>
    </w:p>
    <w:p w14:paraId="7C908991" w14:textId="77777777" w:rsidR="009123C5" w:rsidRPr="001A0FA9" w:rsidRDefault="009123C5" w:rsidP="009123C5">
      <w:pPr>
        <w:ind w:left="0" w:hanging="2"/>
        <w:jc w:val="both"/>
      </w:pPr>
      <w:r w:rsidRPr="001A0FA9">
        <w:t>Источники</w:t>
      </w:r>
    </w:p>
    <w:p w14:paraId="4FFA6DE5" w14:textId="77777777" w:rsidR="009123C5" w:rsidRPr="001A0FA9" w:rsidRDefault="009123C5" w:rsidP="009123C5">
      <w:pPr>
        <w:pStyle w:val="2"/>
        <w:shd w:val="clear" w:color="auto" w:fill="FFFFFF"/>
        <w:spacing w:before="0" w:line="240" w:lineRule="auto"/>
        <w:ind w:left="0" w:hanging="2"/>
        <w:jc w:val="both"/>
        <w:rPr>
          <w:rStyle w:val="tlid-translation"/>
          <w:rFonts w:ascii="Times New Roman" w:eastAsia="Times New Roman" w:hAnsi="Times New Roman" w:cs="Times New Roman"/>
          <w:color w:val="auto"/>
          <w:sz w:val="24"/>
          <w:szCs w:val="24"/>
        </w:rPr>
      </w:pPr>
      <w:r w:rsidRPr="001A0FA9">
        <w:rPr>
          <w:rStyle w:val="tlid-translation"/>
          <w:rFonts w:ascii="Times New Roman" w:eastAsia="Times New Roman" w:hAnsi="Times New Roman" w:cs="Times New Roman"/>
          <w:color w:val="auto"/>
          <w:sz w:val="24"/>
          <w:szCs w:val="24"/>
        </w:rPr>
        <w:lastRenderedPageBreak/>
        <w:t>1 ПРОГРАММА РАЗВИТИЯ НАО «КАЗАХСКИЙ НАЦИОНАЛЬНЫЙ УНИВЕРСИТЕТ ИМЕНИ АЛЬ-ФАРАБИ» НА 2022 - 2026 ГОДЫ</w:t>
      </w:r>
    </w:p>
    <w:p w14:paraId="5556CB86" w14:textId="77777777" w:rsidR="009123C5" w:rsidRPr="001A0FA9" w:rsidRDefault="009123C5" w:rsidP="009123C5">
      <w:pPr>
        <w:pStyle w:val="2"/>
        <w:shd w:val="clear" w:color="auto" w:fill="FFFFFF"/>
        <w:spacing w:before="0" w:line="240" w:lineRule="auto"/>
        <w:ind w:left="0" w:hanging="2"/>
        <w:jc w:val="both"/>
        <w:rPr>
          <w:rStyle w:val="tlid-translation"/>
          <w:rFonts w:ascii="Times New Roman" w:eastAsia="Times New Roman" w:hAnsi="Times New Roman" w:cs="Times New Roman"/>
          <w:color w:val="auto"/>
          <w:sz w:val="24"/>
          <w:szCs w:val="24"/>
        </w:rPr>
      </w:pPr>
      <w:r w:rsidRPr="001A0FA9">
        <w:rPr>
          <w:rStyle w:val="tlid-translation"/>
          <w:rFonts w:ascii="Times New Roman" w:eastAsia="Times New Roman" w:hAnsi="Times New Roman" w:cs="Times New Roman"/>
          <w:color w:val="auto"/>
          <w:sz w:val="24"/>
          <w:szCs w:val="24"/>
        </w:rPr>
        <w:t>2  Закон Республики Казахстан «ПРЕДПРИНИМАТЕЛЬСКИЙ КОДЕКС РЕСПУБЛИКИ КАЗАХСТАН (с изменениями и дополнениями по состоянию на 12.09.2022 г.)».</w:t>
      </w:r>
    </w:p>
    <w:p w14:paraId="7DCAABA4" w14:textId="77777777" w:rsidR="009123C5" w:rsidRPr="001A0FA9" w:rsidRDefault="009123C5" w:rsidP="009123C5">
      <w:pPr>
        <w:pStyle w:val="2"/>
        <w:shd w:val="clear" w:color="auto" w:fill="FFFFFF"/>
        <w:spacing w:before="0" w:line="240" w:lineRule="auto"/>
        <w:ind w:left="0" w:hanging="2"/>
        <w:jc w:val="both"/>
        <w:rPr>
          <w:rStyle w:val="tlid-translation"/>
          <w:rFonts w:ascii="Times New Roman" w:eastAsia="Times New Roman" w:hAnsi="Times New Roman" w:cs="Times New Roman"/>
          <w:color w:val="auto"/>
          <w:sz w:val="24"/>
          <w:szCs w:val="24"/>
        </w:rPr>
      </w:pPr>
      <w:r w:rsidRPr="001A0FA9">
        <w:rPr>
          <w:rStyle w:val="tlid-translation"/>
          <w:rFonts w:ascii="Times New Roman" w:eastAsia="Times New Roman" w:hAnsi="Times New Roman" w:cs="Times New Roman"/>
          <w:color w:val="auto"/>
          <w:sz w:val="24"/>
          <w:szCs w:val="24"/>
        </w:rPr>
        <w:t>3 Закон Республики Казахстан от 13 мая 2003 года № 415-</w:t>
      </w:r>
      <w:r w:rsidRPr="001A0FA9">
        <w:rPr>
          <w:rStyle w:val="tlid-translation"/>
          <w:rFonts w:ascii="Times New Roman" w:eastAsia="Times New Roman" w:hAnsi="Times New Roman" w:cs="Times New Roman"/>
          <w:color w:val="auto"/>
          <w:sz w:val="24"/>
          <w:szCs w:val="24"/>
          <w:lang w:val="en-US"/>
        </w:rPr>
        <w:t>II</w:t>
      </w:r>
      <w:r w:rsidRPr="001A0FA9">
        <w:rPr>
          <w:rStyle w:val="tlid-translation"/>
          <w:rFonts w:ascii="Times New Roman" w:eastAsia="Times New Roman" w:hAnsi="Times New Roman" w:cs="Times New Roman"/>
          <w:color w:val="auto"/>
          <w:sz w:val="24"/>
          <w:szCs w:val="24"/>
        </w:rPr>
        <w:t xml:space="preserve"> «Об акционерных обществах».</w:t>
      </w:r>
    </w:p>
    <w:p w14:paraId="6327BC38" w14:textId="77777777" w:rsidR="009123C5" w:rsidRPr="001A0FA9" w:rsidRDefault="009123C5" w:rsidP="009123C5">
      <w:pPr>
        <w:pStyle w:val="2"/>
        <w:shd w:val="clear" w:color="auto" w:fill="FFFFFF"/>
        <w:spacing w:before="0" w:line="240" w:lineRule="auto"/>
        <w:ind w:left="1" w:hanging="3"/>
        <w:jc w:val="both"/>
        <w:rPr>
          <w:rFonts w:ascii="Times New Roman" w:hAnsi="Times New Roman" w:cs="Times New Roman"/>
          <w:color w:val="auto"/>
          <w:position w:val="0"/>
          <w:sz w:val="36"/>
          <w:szCs w:val="36"/>
          <w:lang w:eastAsia="ru-KZ"/>
        </w:rPr>
      </w:pPr>
      <w:r w:rsidRPr="001A0FA9">
        <w:rPr>
          <w:rStyle w:val="tlid-translation"/>
          <w:rFonts w:ascii="Times New Roman" w:hAnsi="Times New Roman" w:cs="Times New Roman"/>
          <w:color w:val="auto"/>
        </w:rPr>
        <w:t xml:space="preserve">4 </w:t>
      </w:r>
      <w:r w:rsidRPr="001A0FA9">
        <w:rPr>
          <w:rFonts w:ascii="Times New Roman" w:hAnsi="Times New Roman" w:cs="Times New Roman"/>
          <w:color w:val="auto"/>
        </w:rPr>
        <w:t>Послание Главы государства Касым-Жомарта Токаева народу Казахстана "Справедливое государство. Единая нация. Благополучное общество"</w:t>
      </w:r>
      <w:r w:rsidRPr="001A0FA9">
        <w:rPr>
          <w:rFonts w:ascii="Times New Roman" w:hAnsi="Times New Roman" w:cs="Times New Roman"/>
          <w:color w:val="auto"/>
          <w:lang w:val="kk-KZ"/>
        </w:rPr>
        <w:t xml:space="preserve"> 02 сентрября 2024</w:t>
      </w:r>
    </w:p>
    <w:p w14:paraId="066CA41D" w14:textId="77777777" w:rsidR="009123C5" w:rsidRPr="001A0FA9" w:rsidRDefault="009123C5" w:rsidP="009123C5">
      <w:pPr>
        <w:keepNext/>
        <w:tabs>
          <w:tab w:val="center" w:pos="9639"/>
        </w:tabs>
        <w:autoSpaceDE w:val="0"/>
        <w:autoSpaceDN w:val="0"/>
        <w:spacing w:line="240" w:lineRule="auto"/>
        <w:ind w:left="0" w:hanging="2"/>
        <w:jc w:val="both"/>
        <w:outlineLvl w:val="1"/>
        <w:rPr>
          <w:rStyle w:val="tlid-translation"/>
        </w:rPr>
      </w:pPr>
      <w:bookmarkStart w:id="0" w:name="_Hlk176187802"/>
      <w:r w:rsidRPr="001A0FA9">
        <w:rPr>
          <w:rStyle w:val="tlid-translation"/>
        </w:rPr>
        <w:t>5 Государственная программа «Цифровой Казахстан»</w:t>
      </w:r>
    </w:p>
    <w:p w14:paraId="10E09201" w14:textId="77777777" w:rsidR="009123C5" w:rsidRPr="001A0FA9" w:rsidRDefault="009123C5" w:rsidP="009123C5">
      <w:pPr>
        <w:keepNext/>
        <w:tabs>
          <w:tab w:val="center" w:pos="9639"/>
        </w:tabs>
        <w:autoSpaceDE w:val="0"/>
        <w:autoSpaceDN w:val="0"/>
        <w:spacing w:line="240" w:lineRule="auto"/>
        <w:ind w:left="0" w:hanging="2"/>
        <w:jc w:val="both"/>
        <w:outlineLvl w:val="1"/>
        <w:rPr>
          <w:rStyle w:val="tlid-translation"/>
        </w:rPr>
      </w:pPr>
      <w:r w:rsidRPr="001A0FA9">
        <w:rPr>
          <w:rStyle w:val="tlid-translation"/>
        </w:rPr>
        <w:t>6. Закон Республики Казахстан «О государственной службе Республики Казахстан»</w:t>
      </w:r>
    </w:p>
    <w:p w14:paraId="124DDCF3" w14:textId="77777777" w:rsidR="009123C5" w:rsidRPr="001A0FA9" w:rsidRDefault="009123C5" w:rsidP="009123C5">
      <w:pPr>
        <w:keepNext/>
        <w:tabs>
          <w:tab w:val="center" w:pos="9639"/>
        </w:tabs>
        <w:autoSpaceDE w:val="0"/>
        <w:autoSpaceDN w:val="0"/>
        <w:spacing w:line="240" w:lineRule="auto"/>
        <w:ind w:left="0" w:hanging="2"/>
        <w:jc w:val="both"/>
        <w:outlineLvl w:val="1"/>
        <w:rPr>
          <w:rStyle w:val="tlid-translation"/>
        </w:rPr>
      </w:pPr>
      <w:r w:rsidRPr="001A0FA9">
        <w:rPr>
          <w:rStyle w:val="tlid-translation"/>
        </w:rPr>
        <w:t>от 23 ноября 2015 года № 416-</w:t>
      </w:r>
      <w:r w:rsidRPr="001A0FA9">
        <w:rPr>
          <w:rStyle w:val="tlid-translation"/>
          <w:lang w:val="en"/>
        </w:rPr>
        <w:t>V</w:t>
      </w:r>
      <w:r w:rsidRPr="001A0FA9">
        <w:rPr>
          <w:rStyle w:val="tlid-translation"/>
        </w:rPr>
        <w:t xml:space="preserve"> ЗРК.</w:t>
      </w:r>
    </w:p>
    <w:p w14:paraId="50220CAD" w14:textId="77777777" w:rsidR="009123C5" w:rsidRPr="001A0FA9" w:rsidRDefault="009123C5" w:rsidP="009123C5">
      <w:pPr>
        <w:keepNext/>
        <w:tabs>
          <w:tab w:val="center" w:pos="9639"/>
        </w:tabs>
        <w:autoSpaceDE w:val="0"/>
        <w:autoSpaceDN w:val="0"/>
        <w:spacing w:line="240" w:lineRule="auto"/>
        <w:ind w:left="0" w:hanging="2"/>
        <w:jc w:val="both"/>
        <w:outlineLvl w:val="1"/>
        <w:rPr>
          <w:rStyle w:val="tlid-translation"/>
        </w:rPr>
      </w:pPr>
    </w:p>
    <w:p w14:paraId="454D1DBE" w14:textId="77777777" w:rsidR="009123C5" w:rsidRPr="001A0FA9" w:rsidRDefault="009123C5" w:rsidP="009123C5">
      <w:pPr>
        <w:keepNext/>
        <w:tabs>
          <w:tab w:val="center" w:pos="9639"/>
        </w:tabs>
        <w:autoSpaceDE w:val="0"/>
        <w:autoSpaceDN w:val="0"/>
        <w:spacing w:line="240" w:lineRule="auto"/>
        <w:ind w:left="0" w:hanging="2"/>
        <w:jc w:val="both"/>
        <w:outlineLvl w:val="1"/>
        <w:rPr>
          <w:rStyle w:val="a3"/>
          <w:b w:val="0"/>
          <w:bCs w:val="0"/>
          <w:lang w:val="en-US"/>
        </w:rPr>
      </w:pPr>
      <w:r w:rsidRPr="001A0FA9">
        <w:rPr>
          <w:rStyle w:val="tlid-translation"/>
          <w:bCs/>
          <w:lang w:val="en"/>
        </w:rPr>
        <w:t>Additional</w:t>
      </w:r>
      <w:r w:rsidRPr="001A0FA9">
        <w:rPr>
          <w:lang w:val="en-US"/>
        </w:rPr>
        <w:br/>
      </w:r>
      <w:r w:rsidRPr="001A0FA9">
        <w:rPr>
          <w:rStyle w:val="tlid-translation"/>
          <w:lang w:val="kk-KZ"/>
        </w:rPr>
        <w:t>7</w:t>
      </w:r>
      <w:r w:rsidRPr="001A0FA9">
        <w:rPr>
          <w:rStyle w:val="tlid-translation"/>
          <w:lang w:val="en-US"/>
        </w:rPr>
        <w:t xml:space="preserve">. </w:t>
      </w:r>
      <w:r w:rsidRPr="001A0FA9">
        <w:rPr>
          <w:lang w:val="en-US"/>
        </w:rPr>
        <w:t>Amankeldi N.  Svyatov S., A.Adambekova The Realization of Academic Freedom as the Basis of Assurance of Higher Education Quality. IJEFI-EconJ - International Journal of Economics and Financial Issues (ISSN21464138-Turkey-Scopus), 2015.-№5, 80-88</w:t>
      </w:r>
      <w:r w:rsidRPr="001A0FA9">
        <w:t>р</w:t>
      </w:r>
      <w:r w:rsidRPr="001A0FA9">
        <w:rPr>
          <w:lang w:val="en-US"/>
        </w:rPr>
        <w:t xml:space="preserve"> </w:t>
      </w:r>
      <w:r w:rsidRPr="001A0FA9">
        <w:t>ИФ</w:t>
      </w:r>
      <w:r w:rsidRPr="001A0FA9">
        <w:rPr>
          <w:lang w:val="en-US"/>
        </w:rPr>
        <w:t xml:space="preserve">-0,15 </w:t>
      </w:r>
      <w:r w:rsidRPr="001A0FA9">
        <w:rPr>
          <w:rStyle w:val="a3"/>
          <w:lang w:val="en-US"/>
        </w:rPr>
        <w:t>Scopus indexed Journals</w:t>
      </w:r>
    </w:p>
    <w:p w14:paraId="3A7AD425" w14:textId="77777777" w:rsidR="009123C5" w:rsidRPr="001A0FA9" w:rsidRDefault="009123C5" w:rsidP="009123C5">
      <w:pPr>
        <w:pStyle w:val="a5"/>
        <w:tabs>
          <w:tab w:val="left" w:pos="284"/>
        </w:tabs>
        <w:spacing w:after="0" w:line="240" w:lineRule="auto"/>
        <w:ind w:leftChars="-1" w:left="0" w:hanging="2"/>
        <w:jc w:val="both"/>
        <w:rPr>
          <w:rFonts w:ascii="Times New Roman" w:hAnsi="Times New Roman"/>
          <w:lang w:val="en-US"/>
        </w:rPr>
      </w:pPr>
      <w:r w:rsidRPr="001A0FA9">
        <w:rPr>
          <w:rStyle w:val="tlid-translationmailrucssattributepostfix"/>
          <w:rFonts w:ascii="Times New Roman" w:hAnsi="Times New Roman"/>
          <w:lang w:val="kk-KZ"/>
        </w:rPr>
        <w:t>8</w:t>
      </w:r>
      <w:r w:rsidRPr="001A0FA9">
        <w:rPr>
          <w:rStyle w:val="tlid-translationmailrucssattributepostfix"/>
          <w:rFonts w:ascii="Times New Roman" w:hAnsi="Times New Roman"/>
          <w:lang w:val="en-US"/>
        </w:rPr>
        <w:t xml:space="preserve"> Kazbekova K. Bohayev D. Adambekova A. Bank Risk Management in the Conditions of Financial System Instability. </w:t>
      </w:r>
      <w:r w:rsidRPr="001A0FA9">
        <w:rPr>
          <w:rFonts w:ascii="Times New Roman" w:hAnsi="Times New Roman"/>
          <w:lang w:val="en-US"/>
        </w:rPr>
        <w:t xml:space="preserve">Entrepreneurship and sustainability issues // Entrepreneurship and sustainability issues, </w:t>
      </w:r>
      <w:r w:rsidRPr="001A0FA9">
        <w:rPr>
          <w:rFonts w:ascii="Times New Roman" w:hAnsi="Times New Roman"/>
        </w:rPr>
        <w:t>Вильнюс</w:t>
      </w:r>
      <w:r w:rsidRPr="001A0FA9">
        <w:rPr>
          <w:rFonts w:ascii="Times New Roman" w:hAnsi="Times New Roman"/>
          <w:lang w:val="en-US"/>
        </w:rPr>
        <w:t xml:space="preserve"> 2020, 7. – </w:t>
      </w:r>
      <w:r w:rsidRPr="001A0FA9">
        <w:rPr>
          <w:rFonts w:ascii="Times New Roman" w:hAnsi="Times New Roman"/>
        </w:rPr>
        <w:t>С</w:t>
      </w:r>
      <w:r w:rsidRPr="001A0FA9">
        <w:rPr>
          <w:rFonts w:ascii="Times New Roman" w:hAnsi="Times New Roman"/>
          <w:lang w:val="en-US"/>
        </w:rPr>
        <w:t>.1599-1614</w:t>
      </w:r>
    </w:p>
    <w:p w14:paraId="15296C48" w14:textId="77777777" w:rsidR="009123C5" w:rsidRPr="001A0FA9" w:rsidRDefault="009123C5" w:rsidP="009123C5">
      <w:pPr>
        <w:pStyle w:val="4"/>
        <w:shd w:val="clear" w:color="auto" w:fill="FFFFFF"/>
        <w:tabs>
          <w:tab w:val="left" w:pos="284"/>
        </w:tabs>
        <w:spacing w:before="0" w:line="240" w:lineRule="auto"/>
        <w:ind w:firstLineChars="0"/>
        <w:jc w:val="both"/>
        <w:rPr>
          <w:color w:val="auto"/>
          <w:lang w:val="en-US"/>
        </w:rPr>
      </w:pPr>
      <w:r w:rsidRPr="001A0FA9">
        <w:rPr>
          <w:rStyle w:val="tlid-translation"/>
          <w:color w:val="auto"/>
          <w:lang w:val="kk-KZ"/>
        </w:rPr>
        <w:t xml:space="preserve">9 </w:t>
      </w:r>
      <w:hyperlink r:id="rId8" w:tooltip="Посмотреть сведения о документе" w:history="1">
        <w:r w:rsidRPr="001A0FA9">
          <w:rPr>
            <w:color w:val="auto"/>
            <w:u w:val="single"/>
            <w:lang w:val="en-US"/>
          </w:rPr>
          <w:t>SMALL FIRMS’ CAPITAL STRUCTURE AND PERFORMANCE</w:t>
        </w:r>
      </w:hyperlink>
    </w:p>
    <w:p w14:paraId="712BBBA7" w14:textId="77777777" w:rsidR="009123C5" w:rsidRPr="001A0FA9" w:rsidRDefault="00125A59" w:rsidP="009123C5">
      <w:pPr>
        <w:shd w:val="clear" w:color="auto" w:fill="FFFFFF"/>
        <w:tabs>
          <w:tab w:val="left" w:pos="284"/>
        </w:tabs>
        <w:spacing w:line="240" w:lineRule="auto"/>
        <w:ind w:firstLineChars="0"/>
        <w:jc w:val="both"/>
        <w:rPr>
          <w:lang w:val="en-US"/>
        </w:rPr>
      </w:pPr>
      <w:hyperlink r:id="rId9" w:history="1">
        <w:r w:rsidR="009123C5" w:rsidRPr="001A0FA9">
          <w:rPr>
            <w:bdr w:val="none" w:sz="0" w:space="0" w:color="auto" w:frame="1"/>
            <w:lang w:val="en-US"/>
          </w:rPr>
          <w:t>Kokeyeva, S.</w:t>
        </w:r>
      </w:hyperlink>
      <w:r w:rsidR="009123C5" w:rsidRPr="001A0FA9">
        <w:rPr>
          <w:lang w:val="en-US"/>
        </w:rPr>
        <w:t>, </w:t>
      </w:r>
      <w:hyperlink r:id="rId10" w:history="1">
        <w:r w:rsidR="009123C5" w:rsidRPr="001A0FA9">
          <w:rPr>
            <w:bdr w:val="none" w:sz="0" w:space="0" w:color="auto" w:frame="1"/>
            <w:lang w:val="en-US"/>
          </w:rPr>
          <w:t>Hájek, P.</w:t>
        </w:r>
      </w:hyperlink>
      <w:r w:rsidR="009123C5" w:rsidRPr="001A0FA9">
        <w:rPr>
          <w:lang w:val="en-US"/>
        </w:rPr>
        <w:t>, </w:t>
      </w:r>
      <w:hyperlink r:id="rId11" w:history="1">
        <w:r w:rsidR="009123C5" w:rsidRPr="001A0FA9">
          <w:rPr>
            <w:bdr w:val="none" w:sz="0" w:space="0" w:color="auto" w:frame="1"/>
            <w:lang w:val="en-US"/>
          </w:rPr>
          <w:t>Adambekova, A.</w:t>
        </w:r>
      </w:hyperlink>
    </w:p>
    <w:p w14:paraId="35CAEA08" w14:textId="77777777" w:rsidR="009123C5" w:rsidRPr="001A0FA9" w:rsidRDefault="00125A59" w:rsidP="009123C5">
      <w:pPr>
        <w:shd w:val="clear" w:color="auto" w:fill="FFFFFF"/>
        <w:tabs>
          <w:tab w:val="left" w:pos="284"/>
        </w:tabs>
        <w:spacing w:line="240" w:lineRule="auto"/>
        <w:ind w:firstLineChars="0"/>
        <w:jc w:val="both"/>
        <w:rPr>
          <w:lang w:val="en-US"/>
        </w:rPr>
      </w:pPr>
      <w:hyperlink r:id="rId12" w:tooltip="Посмотреть сведения о документе" w:history="1">
        <w:r w:rsidR="009123C5" w:rsidRPr="001A0FA9">
          <w:rPr>
            <w:lang w:val="en-US"/>
          </w:rPr>
          <w:t>Ikonomicheski Izsledvania</w:t>
        </w:r>
      </w:hyperlink>
      <w:r w:rsidR="009123C5" w:rsidRPr="001A0FA9">
        <w:rPr>
          <w:lang w:val="en-US"/>
        </w:rPr>
        <w:t xml:space="preserve">, 2022, 31(4), </w:t>
      </w:r>
      <w:r w:rsidR="009123C5" w:rsidRPr="001A0FA9">
        <w:t>стр</w:t>
      </w:r>
      <w:r w:rsidR="009123C5" w:rsidRPr="001A0FA9">
        <w:rPr>
          <w:lang w:val="en-US"/>
        </w:rPr>
        <w:t>. 128–144</w:t>
      </w:r>
    </w:p>
    <w:p w14:paraId="44811231" w14:textId="77777777" w:rsidR="009123C5" w:rsidRPr="001A0FA9" w:rsidRDefault="009123C5" w:rsidP="009123C5">
      <w:pPr>
        <w:pStyle w:val="4"/>
        <w:shd w:val="clear" w:color="auto" w:fill="FFFFFF"/>
        <w:tabs>
          <w:tab w:val="left" w:pos="284"/>
        </w:tabs>
        <w:spacing w:before="0" w:line="240" w:lineRule="auto"/>
        <w:ind w:firstLineChars="0"/>
        <w:jc w:val="both"/>
        <w:rPr>
          <w:color w:val="auto"/>
          <w:position w:val="0"/>
          <w:lang w:val="en-US"/>
        </w:rPr>
      </w:pPr>
      <w:r w:rsidRPr="001A0FA9">
        <w:rPr>
          <w:color w:val="auto"/>
          <w:lang w:val="kk-KZ"/>
        </w:rPr>
        <w:t xml:space="preserve">10 </w:t>
      </w:r>
      <w:hyperlink r:id="rId13" w:history="1">
        <w:r w:rsidRPr="001A0FA9">
          <w:rPr>
            <w:rStyle w:val="typography-modulelvnit"/>
            <w:color w:val="auto"/>
            <w:lang w:val="en-US"/>
          </w:rPr>
          <w:t>THE INFLUENCE OF THE CAPITAL MARKET (FINANCIAL INSTRUMENTS) ON ECONOMIC GROWTH IN KAZAKHSTAN AND CIS COUNTRIES</w:t>
        </w:r>
      </w:hyperlink>
    </w:p>
    <w:p w14:paraId="26A3C11D" w14:textId="77777777" w:rsidR="009123C5" w:rsidRPr="001A0FA9" w:rsidRDefault="00125A59" w:rsidP="009123C5">
      <w:pPr>
        <w:shd w:val="clear" w:color="auto" w:fill="FFFFFF"/>
        <w:tabs>
          <w:tab w:val="left" w:pos="284"/>
        </w:tabs>
        <w:spacing w:line="240" w:lineRule="auto"/>
        <w:ind w:firstLineChars="0"/>
        <w:jc w:val="both"/>
        <w:rPr>
          <w:sz w:val="21"/>
          <w:szCs w:val="21"/>
          <w:lang w:val="en-US"/>
        </w:rPr>
      </w:pPr>
      <w:hyperlink r:id="rId14" w:history="1">
        <w:r w:rsidR="009123C5" w:rsidRPr="001A0FA9">
          <w:rPr>
            <w:rStyle w:val="typography-modulelvnit"/>
            <w:sz w:val="21"/>
            <w:szCs w:val="21"/>
            <w:bdr w:val="none" w:sz="0" w:space="0" w:color="auto" w:frame="1"/>
            <w:lang w:val="en-US"/>
          </w:rPr>
          <w:t>Omir, A.</w:t>
        </w:r>
      </w:hyperlink>
      <w:r w:rsidR="009123C5" w:rsidRPr="001A0FA9">
        <w:rPr>
          <w:rStyle w:val="authors-moduleumr1o"/>
          <w:sz w:val="21"/>
          <w:szCs w:val="21"/>
          <w:lang w:val="en-US"/>
        </w:rPr>
        <w:t xml:space="preserve">, </w:t>
      </w:r>
      <w:hyperlink r:id="rId15" w:history="1">
        <w:r w:rsidR="009123C5" w:rsidRPr="001A0FA9">
          <w:rPr>
            <w:rStyle w:val="typography-modulelvnit"/>
            <w:sz w:val="21"/>
            <w:szCs w:val="21"/>
            <w:bdr w:val="none" w:sz="0" w:space="0" w:color="auto" w:frame="1"/>
            <w:lang w:val="en-US"/>
          </w:rPr>
          <w:t>Adambekova, A.</w:t>
        </w:r>
      </w:hyperlink>
      <w:r w:rsidR="009123C5" w:rsidRPr="001A0FA9">
        <w:rPr>
          <w:rStyle w:val="authors-moduleumr1o"/>
          <w:sz w:val="21"/>
          <w:szCs w:val="21"/>
          <w:lang w:val="en-US"/>
        </w:rPr>
        <w:t xml:space="preserve">, </w:t>
      </w:r>
      <w:hyperlink r:id="rId16" w:history="1">
        <w:r w:rsidR="009123C5" w:rsidRPr="001A0FA9">
          <w:rPr>
            <w:rStyle w:val="typography-modulelvnit"/>
            <w:sz w:val="21"/>
            <w:szCs w:val="21"/>
            <w:bdr w:val="none" w:sz="0" w:space="0" w:color="auto" w:frame="1"/>
            <w:lang w:val="en-US"/>
          </w:rPr>
          <w:t>Khishauyeva, Z.</w:t>
        </w:r>
      </w:hyperlink>
      <w:r w:rsidR="009123C5" w:rsidRPr="001A0FA9">
        <w:rPr>
          <w:rStyle w:val="authors-moduleumr1o"/>
          <w:sz w:val="21"/>
          <w:szCs w:val="21"/>
          <w:lang w:val="en-US"/>
        </w:rPr>
        <w:t xml:space="preserve">, </w:t>
      </w:r>
      <w:hyperlink r:id="rId17" w:history="1">
        <w:r w:rsidR="009123C5" w:rsidRPr="001A0FA9">
          <w:rPr>
            <w:rStyle w:val="typography-modulelvnit"/>
            <w:sz w:val="21"/>
            <w:szCs w:val="21"/>
            <w:bdr w:val="none" w:sz="0" w:space="0" w:color="auto" w:frame="1"/>
            <w:lang w:val="en-US"/>
          </w:rPr>
          <w:t>Zhanibekova, G.</w:t>
        </w:r>
      </w:hyperlink>
      <w:r w:rsidR="009123C5" w:rsidRPr="001A0FA9">
        <w:rPr>
          <w:rStyle w:val="authors-moduleumr1o"/>
          <w:sz w:val="21"/>
          <w:szCs w:val="21"/>
          <w:lang w:val="en-US"/>
        </w:rPr>
        <w:t xml:space="preserve">, </w:t>
      </w:r>
      <w:hyperlink r:id="rId18" w:history="1">
        <w:r w:rsidR="009123C5" w:rsidRPr="001A0FA9">
          <w:rPr>
            <w:rStyle w:val="typography-modulelvnit"/>
            <w:sz w:val="21"/>
            <w:szCs w:val="21"/>
            <w:bdr w:val="none" w:sz="0" w:space="0" w:color="auto" w:frame="1"/>
            <w:lang w:val="en-US"/>
          </w:rPr>
          <w:t>Amankeldi, N.</w:t>
        </w:r>
      </w:hyperlink>
    </w:p>
    <w:p w14:paraId="73342ACE" w14:textId="77777777" w:rsidR="009123C5" w:rsidRPr="001A0FA9" w:rsidRDefault="00125A59" w:rsidP="009123C5">
      <w:pPr>
        <w:shd w:val="clear" w:color="auto" w:fill="FFFFFF"/>
        <w:tabs>
          <w:tab w:val="left" w:pos="284"/>
        </w:tabs>
        <w:spacing w:line="240" w:lineRule="auto"/>
        <w:ind w:firstLineChars="0"/>
        <w:jc w:val="both"/>
        <w:rPr>
          <w:rStyle w:val="typography-modulelvnit"/>
          <w:shd w:val="clear" w:color="auto" w:fill="FFFFFF"/>
          <w:lang w:val="en-US"/>
        </w:rPr>
      </w:pPr>
      <w:hyperlink r:id="rId19" w:history="1">
        <w:r w:rsidR="009123C5" w:rsidRPr="002270B5">
          <w:rPr>
            <w:rStyle w:val="a4"/>
            <w:caps/>
            <w:color w:val="auto"/>
            <w:u w:val="none"/>
            <w:lang w:val="en-US"/>
          </w:rPr>
          <w:t>ECONOMICS - INNOVATIVE AND ECONOMICS RESEARCH JOURNAL</w:t>
        </w:r>
      </w:hyperlink>
      <w:r w:rsidR="009123C5" w:rsidRPr="002270B5">
        <w:rPr>
          <w:rStyle w:val="typography-modulelvnit"/>
          <w:lang w:val="en-US"/>
        </w:rPr>
        <w:t>,</w:t>
      </w:r>
      <w:r w:rsidR="009123C5" w:rsidRPr="002270B5">
        <w:rPr>
          <w:rStyle w:val="typography-modulelvnit"/>
          <w:shd w:val="clear" w:color="auto" w:fill="FFFFFF"/>
          <w:lang w:val="en-US"/>
        </w:rPr>
        <w:t> 2024, 12(1),</w:t>
      </w:r>
      <w:r w:rsidR="009123C5" w:rsidRPr="001A0FA9">
        <w:rPr>
          <w:rStyle w:val="typography-modulelvnit"/>
          <w:shd w:val="clear" w:color="auto" w:fill="FFFFFF"/>
          <w:lang w:val="en-US"/>
        </w:rPr>
        <w:t xml:space="preserve"> </w:t>
      </w:r>
      <w:r w:rsidR="009123C5" w:rsidRPr="001A0FA9">
        <w:rPr>
          <w:rStyle w:val="typography-modulelvnit"/>
          <w:shd w:val="clear" w:color="auto" w:fill="FFFFFF"/>
        </w:rPr>
        <w:t>страницы</w:t>
      </w:r>
      <w:r w:rsidR="009123C5" w:rsidRPr="001A0FA9">
        <w:rPr>
          <w:rStyle w:val="typography-modulelvnit"/>
          <w:shd w:val="clear" w:color="auto" w:fill="FFFFFF"/>
          <w:lang w:val="en-US"/>
        </w:rPr>
        <w:t xml:space="preserve"> 227–239</w:t>
      </w:r>
    </w:p>
    <w:p w14:paraId="335B26A9" w14:textId="77777777" w:rsidR="009123C5" w:rsidRPr="001A0FA9" w:rsidRDefault="009123C5" w:rsidP="009123C5">
      <w:pPr>
        <w:pStyle w:val="a5"/>
        <w:keepNext/>
        <w:keepLines/>
        <w:tabs>
          <w:tab w:val="left" w:pos="284"/>
          <w:tab w:val="left" w:pos="601"/>
        </w:tabs>
        <w:spacing w:after="0" w:line="240" w:lineRule="auto"/>
        <w:ind w:leftChars="-1" w:left="0" w:hanging="2"/>
        <w:jc w:val="both"/>
        <w:rPr>
          <w:rFonts w:ascii="Times New Roman" w:hAnsi="Times New Roman"/>
          <w:bCs/>
          <w:caps/>
          <w:lang w:val="kk-KZ"/>
        </w:rPr>
      </w:pPr>
      <w:r w:rsidRPr="001A0FA9">
        <w:rPr>
          <w:rStyle w:val="typography-modulelvnit"/>
          <w:rFonts w:ascii="Times New Roman" w:hAnsi="Times New Roman"/>
          <w:shd w:val="clear" w:color="auto" w:fill="FFFFFF"/>
          <w:lang w:val="kk-KZ"/>
        </w:rPr>
        <w:t xml:space="preserve">11 </w:t>
      </w:r>
      <w:r w:rsidRPr="001A0FA9">
        <w:rPr>
          <w:rFonts w:ascii="Times New Roman" w:hAnsi="Times New Roman"/>
          <w:bCs/>
          <w:sz w:val="24"/>
          <w:szCs w:val="24"/>
          <w:lang w:val="kk-KZ"/>
        </w:rPr>
        <w:t xml:space="preserve">Kazakhstan </w:t>
      </w:r>
      <w:r w:rsidRPr="001A0FA9">
        <w:rPr>
          <w:rFonts w:ascii="Times New Roman" w:hAnsi="Times New Roman"/>
          <w:bCs/>
          <w:sz w:val="24"/>
          <w:szCs w:val="24"/>
          <w:lang w:val="en-US"/>
        </w:rPr>
        <w:t>a</w:t>
      </w:r>
      <w:r w:rsidRPr="001A0FA9">
        <w:rPr>
          <w:rFonts w:ascii="Times New Roman" w:hAnsi="Times New Roman"/>
          <w:bCs/>
          <w:sz w:val="24"/>
          <w:szCs w:val="24"/>
          <w:lang w:val="kk-KZ"/>
        </w:rPr>
        <w:t xml:space="preserve">nd China </w:t>
      </w:r>
      <w:r w:rsidRPr="001A0FA9">
        <w:rPr>
          <w:rFonts w:ascii="Times New Roman" w:hAnsi="Times New Roman"/>
          <w:bCs/>
          <w:sz w:val="24"/>
          <w:szCs w:val="24"/>
          <w:lang w:val="en-US"/>
        </w:rPr>
        <w:t>i</w:t>
      </w:r>
      <w:r w:rsidRPr="001A0FA9">
        <w:rPr>
          <w:rFonts w:ascii="Times New Roman" w:hAnsi="Times New Roman"/>
          <w:bCs/>
          <w:sz w:val="24"/>
          <w:szCs w:val="24"/>
          <w:lang w:val="kk-KZ"/>
        </w:rPr>
        <w:t xml:space="preserve">n </w:t>
      </w:r>
      <w:r w:rsidRPr="001A0FA9">
        <w:rPr>
          <w:rFonts w:ascii="Times New Roman" w:hAnsi="Times New Roman"/>
          <w:bCs/>
          <w:sz w:val="24"/>
          <w:szCs w:val="24"/>
          <w:lang w:val="en-US"/>
        </w:rPr>
        <w:t>t</w:t>
      </w:r>
      <w:r w:rsidRPr="001A0FA9">
        <w:rPr>
          <w:rFonts w:ascii="Times New Roman" w:hAnsi="Times New Roman"/>
          <w:bCs/>
          <w:sz w:val="24"/>
          <w:szCs w:val="24"/>
          <w:lang w:val="kk-KZ"/>
        </w:rPr>
        <w:t xml:space="preserve">he </w:t>
      </w:r>
      <w:r w:rsidRPr="001A0FA9">
        <w:rPr>
          <w:rFonts w:ascii="Times New Roman" w:hAnsi="Times New Roman"/>
          <w:bCs/>
          <w:sz w:val="24"/>
          <w:szCs w:val="24"/>
          <w:lang w:val="en-US"/>
        </w:rPr>
        <w:t>c</w:t>
      </w:r>
      <w:r w:rsidRPr="001A0FA9">
        <w:rPr>
          <w:rFonts w:ascii="Times New Roman" w:hAnsi="Times New Roman"/>
          <w:bCs/>
          <w:sz w:val="24"/>
          <w:szCs w:val="24"/>
          <w:lang w:val="kk-KZ"/>
        </w:rPr>
        <w:t xml:space="preserve">ontext </w:t>
      </w:r>
      <w:r w:rsidRPr="001A0FA9">
        <w:rPr>
          <w:rFonts w:ascii="Times New Roman" w:hAnsi="Times New Roman"/>
          <w:bCs/>
          <w:sz w:val="24"/>
          <w:szCs w:val="24"/>
          <w:lang w:val="en-US"/>
        </w:rPr>
        <w:t>o</w:t>
      </w:r>
      <w:r w:rsidRPr="001A0FA9">
        <w:rPr>
          <w:rFonts w:ascii="Times New Roman" w:hAnsi="Times New Roman"/>
          <w:bCs/>
          <w:sz w:val="24"/>
          <w:szCs w:val="24"/>
          <w:lang w:val="kk-KZ"/>
        </w:rPr>
        <w:t xml:space="preserve">f </w:t>
      </w:r>
      <w:r w:rsidRPr="001A0FA9">
        <w:rPr>
          <w:rFonts w:ascii="Times New Roman" w:hAnsi="Times New Roman"/>
          <w:bCs/>
          <w:sz w:val="24"/>
          <w:szCs w:val="24"/>
          <w:lang w:val="en-US"/>
        </w:rPr>
        <w:t>e</w:t>
      </w:r>
      <w:r w:rsidRPr="001A0FA9">
        <w:rPr>
          <w:rFonts w:ascii="Times New Roman" w:hAnsi="Times New Roman"/>
          <w:bCs/>
          <w:sz w:val="24"/>
          <w:szCs w:val="24"/>
          <w:lang w:val="kk-KZ"/>
        </w:rPr>
        <w:t xml:space="preserve">conomic </w:t>
      </w:r>
      <w:r w:rsidRPr="001A0FA9">
        <w:rPr>
          <w:rFonts w:ascii="Times New Roman" w:hAnsi="Times New Roman"/>
          <w:bCs/>
          <w:sz w:val="24"/>
          <w:szCs w:val="24"/>
          <w:lang w:val="en-US"/>
        </w:rPr>
        <w:t>o</w:t>
      </w:r>
      <w:r w:rsidRPr="001A0FA9">
        <w:rPr>
          <w:rFonts w:ascii="Times New Roman" w:hAnsi="Times New Roman"/>
          <w:bCs/>
          <w:sz w:val="24"/>
          <w:szCs w:val="24"/>
          <w:lang w:val="kk-KZ"/>
        </w:rPr>
        <w:t xml:space="preserve">il </w:t>
      </w:r>
      <w:r w:rsidRPr="001A0FA9">
        <w:rPr>
          <w:rFonts w:ascii="Times New Roman" w:hAnsi="Times New Roman"/>
          <w:bCs/>
          <w:sz w:val="24"/>
          <w:szCs w:val="24"/>
          <w:lang w:val="en-US"/>
        </w:rPr>
        <w:t>a</w:t>
      </w:r>
      <w:r w:rsidRPr="001A0FA9">
        <w:rPr>
          <w:rFonts w:ascii="Times New Roman" w:hAnsi="Times New Roman"/>
          <w:bCs/>
          <w:sz w:val="24"/>
          <w:szCs w:val="24"/>
          <w:lang w:val="kk-KZ"/>
        </w:rPr>
        <w:t xml:space="preserve">nd </w:t>
      </w:r>
      <w:r w:rsidRPr="001A0FA9">
        <w:rPr>
          <w:rFonts w:ascii="Times New Roman" w:hAnsi="Times New Roman"/>
          <w:bCs/>
          <w:sz w:val="24"/>
          <w:szCs w:val="24"/>
          <w:lang w:val="en-US"/>
        </w:rPr>
        <w:t>g</w:t>
      </w:r>
      <w:r w:rsidRPr="001A0FA9">
        <w:rPr>
          <w:rFonts w:ascii="Times New Roman" w:hAnsi="Times New Roman"/>
          <w:bCs/>
          <w:sz w:val="24"/>
          <w:szCs w:val="24"/>
          <w:lang w:val="kk-KZ"/>
        </w:rPr>
        <w:t xml:space="preserve">as </w:t>
      </w:r>
      <w:r w:rsidRPr="001A0FA9">
        <w:rPr>
          <w:rFonts w:ascii="Times New Roman" w:hAnsi="Times New Roman"/>
          <w:bCs/>
          <w:sz w:val="24"/>
          <w:szCs w:val="24"/>
          <w:lang w:val="en-US"/>
        </w:rPr>
        <w:t>c</w:t>
      </w:r>
      <w:r w:rsidRPr="001A0FA9">
        <w:rPr>
          <w:rFonts w:ascii="Times New Roman" w:hAnsi="Times New Roman"/>
          <w:bCs/>
          <w:sz w:val="24"/>
          <w:szCs w:val="24"/>
          <w:lang w:val="kk-KZ"/>
        </w:rPr>
        <w:t xml:space="preserve">ooperation, Вестник ЕНУ им Л.Гумилева </w:t>
      </w:r>
      <w:r w:rsidRPr="001A0FA9">
        <w:rPr>
          <w:rFonts w:ascii="Times New Roman" w:hAnsi="Times New Roman"/>
          <w:bCs/>
          <w:sz w:val="24"/>
          <w:szCs w:val="24"/>
          <w:lang w:val="en-US"/>
        </w:rPr>
        <w:t xml:space="preserve">№2,2023 </w:t>
      </w:r>
      <w:r w:rsidRPr="001A0FA9">
        <w:rPr>
          <w:rFonts w:ascii="Times New Roman" w:hAnsi="Times New Roman"/>
          <w:bCs/>
          <w:sz w:val="24"/>
          <w:szCs w:val="24"/>
        </w:rPr>
        <w:t>в</w:t>
      </w:r>
      <w:r w:rsidRPr="001A0FA9">
        <w:rPr>
          <w:rFonts w:ascii="Times New Roman" w:hAnsi="Times New Roman"/>
          <w:bCs/>
          <w:sz w:val="24"/>
          <w:szCs w:val="24"/>
          <w:lang w:val="en-US"/>
        </w:rPr>
        <w:t xml:space="preserve"> </w:t>
      </w:r>
      <w:r w:rsidRPr="001A0FA9">
        <w:rPr>
          <w:rFonts w:ascii="Times New Roman" w:hAnsi="Times New Roman"/>
          <w:bCs/>
          <w:sz w:val="24"/>
          <w:szCs w:val="24"/>
        </w:rPr>
        <w:t>соавторстве</w:t>
      </w:r>
      <w:r w:rsidRPr="001A0FA9">
        <w:rPr>
          <w:rFonts w:ascii="Times New Roman" w:hAnsi="Times New Roman"/>
          <w:bCs/>
          <w:sz w:val="24"/>
          <w:szCs w:val="24"/>
          <w:lang w:val="en-US"/>
        </w:rPr>
        <w:t xml:space="preserve"> </w:t>
      </w:r>
      <w:r w:rsidRPr="001A0FA9">
        <w:rPr>
          <w:rFonts w:ascii="Times New Roman" w:hAnsi="Times New Roman"/>
          <w:bCs/>
          <w:sz w:val="24"/>
          <w:szCs w:val="24"/>
        </w:rPr>
        <w:t>Хань</w:t>
      </w:r>
      <w:r w:rsidRPr="001A0FA9">
        <w:rPr>
          <w:rFonts w:ascii="Times New Roman" w:hAnsi="Times New Roman"/>
          <w:bCs/>
          <w:sz w:val="24"/>
          <w:szCs w:val="24"/>
          <w:lang w:val="en-US"/>
        </w:rPr>
        <w:t xml:space="preserve"> </w:t>
      </w:r>
      <w:r w:rsidRPr="001A0FA9">
        <w:rPr>
          <w:rFonts w:ascii="Times New Roman" w:hAnsi="Times New Roman"/>
          <w:bCs/>
          <w:sz w:val="24"/>
          <w:szCs w:val="24"/>
        </w:rPr>
        <w:t>Найчао</w:t>
      </w:r>
    </w:p>
    <w:p w14:paraId="4AE6E4C1" w14:textId="77777777" w:rsidR="009123C5" w:rsidRPr="001A0FA9" w:rsidRDefault="009123C5" w:rsidP="009123C5">
      <w:pPr>
        <w:pStyle w:val="a5"/>
        <w:keepNext/>
        <w:keepLines/>
        <w:widowControl w:val="0"/>
        <w:tabs>
          <w:tab w:val="left" w:pos="284"/>
          <w:tab w:val="left" w:pos="601"/>
        </w:tabs>
        <w:spacing w:after="0" w:line="240" w:lineRule="auto"/>
        <w:ind w:leftChars="-1" w:left="0" w:hanging="2"/>
        <w:jc w:val="both"/>
        <w:rPr>
          <w:rFonts w:ascii="Times New Roman" w:hAnsi="Times New Roman"/>
          <w:lang w:val="kk-KZ" w:eastAsia="ar-SA"/>
        </w:rPr>
      </w:pPr>
      <w:r w:rsidRPr="001A0FA9">
        <w:rPr>
          <w:rFonts w:ascii="Times New Roman" w:hAnsi="Times New Roman"/>
          <w:shd w:val="clear" w:color="auto" w:fill="FFFFFF"/>
          <w:lang w:val="kk-KZ"/>
        </w:rPr>
        <w:t>12 «</w:t>
      </w:r>
      <w:r w:rsidRPr="001A0FA9">
        <w:rPr>
          <w:rFonts w:ascii="Times New Roman" w:hAnsi="Times New Roman"/>
          <w:bCs/>
          <w:lang w:val="kk-KZ"/>
        </w:rPr>
        <w:t xml:space="preserve">Орталық Азия елдерінің инвестициялық тартымдылығы: факторлары және рейтингтік критерийлері» </w:t>
      </w:r>
      <w:r w:rsidRPr="001A0FA9">
        <w:rPr>
          <w:rFonts w:ascii="Times New Roman" w:hAnsi="Times New Roman"/>
          <w:shd w:val="clear" w:color="auto" w:fill="FFFFFF"/>
          <w:lang w:val="kk-KZ"/>
        </w:rPr>
        <w:t xml:space="preserve">//Вестник университета Туран  – 2023. – №. 3. – С. 153-169. В соавторсте </w:t>
      </w:r>
      <w:r w:rsidRPr="001A0FA9">
        <w:rPr>
          <w:rFonts w:ascii="Times New Roman" w:hAnsi="Times New Roman"/>
          <w:shd w:val="clear" w:color="auto" w:fill="FFFFFF"/>
          <w:lang w:val="ru-RU"/>
        </w:rPr>
        <w:t>Аппазов А, Адамбеков Н.Т., Аманкелды Н.А..</w:t>
      </w:r>
    </w:p>
    <w:p w14:paraId="16E2A545" w14:textId="77777777" w:rsidR="009123C5" w:rsidRPr="001A0FA9" w:rsidRDefault="009123C5" w:rsidP="009123C5">
      <w:pPr>
        <w:pStyle w:val="a5"/>
        <w:keepNext/>
        <w:keepLines/>
        <w:numPr>
          <w:ilvl w:val="0"/>
          <w:numId w:val="1"/>
        </w:numPr>
        <w:tabs>
          <w:tab w:val="left" w:pos="284"/>
          <w:tab w:val="left" w:pos="601"/>
        </w:tabs>
        <w:spacing w:after="0" w:line="240" w:lineRule="auto"/>
        <w:ind w:leftChars="-1" w:left="0" w:hanging="2"/>
        <w:jc w:val="both"/>
        <w:rPr>
          <w:rFonts w:ascii="Times New Roman" w:hAnsi="Times New Roman"/>
          <w:lang w:val="kk-KZ"/>
        </w:rPr>
      </w:pPr>
      <w:r w:rsidRPr="001A0FA9">
        <w:rPr>
          <w:rFonts w:ascii="Times New Roman" w:hAnsi="Times New Roman"/>
          <w:shd w:val="clear" w:color="auto" w:fill="FFFFFF"/>
          <w:lang w:val="ru-RU"/>
        </w:rPr>
        <w:t xml:space="preserve">ЛИЗИНГ КАК ДЕЙСТВЕННЫЙ ИНСТРУМЕНТ ГОСУДАРСТВЕННОЙ ПОДДЕРЖКИ ПРЕДПРИНИМАТЕЛЬСТВА, \\ Казахстан -Спектр (КИСИ) 2023, №3, с70-84. В соавторстве  Урпежанов С. </w:t>
      </w:r>
      <w:hyperlink r:id="rId20" w:history="1">
        <w:r w:rsidRPr="001A0FA9">
          <w:rPr>
            <w:rStyle w:val="a4"/>
            <w:rFonts w:ascii="Times New Roman" w:hAnsi="Times New Roman"/>
            <w:color w:val="auto"/>
            <w:sz w:val="23"/>
            <w:szCs w:val="23"/>
            <w:shd w:val="clear" w:color="auto" w:fill="FFFFFF"/>
          </w:rPr>
          <w:t>https</w:t>
        </w:r>
        <w:r w:rsidRPr="001A0FA9">
          <w:rPr>
            <w:rStyle w:val="a4"/>
            <w:rFonts w:ascii="Times New Roman" w:hAnsi="Times New Roman"/>
            <w:color w:val="auto"/>
            <w:sz w:val="23"/>
            <w:szCs w:val="23"/>
            <w:shd w:val="clear" w:color="auto" w:fill="FFFFFF"/>
            <w:lang w:val="ru-RU"/>
          </w:rPr>
          <w:t>://</w:t>
        </w:r>
        <w:r w:rsidRPr="001A0FA9">
          <w:rPr>
            <w:rStyle w:val="a4"/>
            <w:rFonts w:ascii="Times New Roman" w:hAnsi="Times New Roman"/>
            <w:color w:val="auto"/>
            <w:sz w:val="23"/>
            <w:szCs w:val="23"/>
            <w:shd w:val="clear" w:color="auto" w:fill="FFFFFF"/>
          </w:rPr>
          <w:t>doi</w:t>
        </w:r>
        <w:r w:rsidRPr="001A0FA9">
          <w:rPr>
            <w:rStyle w:val="a4"/>
            <w:rFonts w:ascii="Times New Roman" w:hAnsi="Times New Roman"/>
            <w:color w:val="auto"/>
            <w:sz w:val="23"/>
            <w:szCs w:val="23"/>
            <w:shd w:val="clear" w:color="auto" w:fill="FFFFFF"/>
            <w:lang w:val="ru-RU"/>
          </w:rPr>
          <w:t>.</w:t>
        </w:r>
        <w:r w:rsidRPr="001A0FA9">
          <w:rPr>
            <w:rStyle w:val="a4"/>
            <w:rFonts w:ascii="Times New Roman" w:hAnsi="Times New Roman"/>
            <w:color w:val="auto"/>
            <w:sz w:val="23"/>
            <w:szCs w:val="23"/>
            <w:shd w:val="clear" w:color="auto" w:fill="FFFFFF"/>
          </w:rPr>
          <w:t>org</w:t>
        </w:r>
        <w:r w:rsidRPr="001A0FA9">
          <w:rPr>
            <w:rStyle w:val="a4"/>
            <w:rFonts w:ascii="Times New Roman" w:hAnsi="Times New Roman"/>
            <w:color w:val="auto"/>
            <w:sz w:val="23"/>
            <w:szCs w:val="23"/>
            <w:shd w:val="clear" w:color="auto" w:fill="FFFFFF"/>
            <w:lang w:val="ru-RU"/>
          </w:rPr>
          <w:t>/10.52536/2415-8216.2023-3.05</w:t>
        </w:r>
      </w:hyperlink>
    </w:p>
    <w:p w14:paraId="0FEB03CA" w14:textId="77777777" w:rsidR="009123C5" w:rsidRPr="001A0FA9" w:rsidRDefault="009123C5" w:rsidP="009123C5">
      <w:pPr>
        <w:pStyle w:val="a5"/>
        <w:numPr>
          <w:ilvl w:val="0"/>
          <w:numId w:val="1"/>
        </w:numPr>
        <w:tabs>
          <w:tab w:val="left" w:pos="181"/>
          <w:tab w:val="left" w:pos="284"/>
        </w:tabs>
        <w:spacing w:after="0" w:line="240" w:lineRule="auto"/>
        <w:ind w:leftChars="-1" w:left="0" w:hanging="2"/>
        <w:jc w:val="both"/>
        <w:rPr>
          <w:rFonts w:ascii="Times New Roman" w:hAnsi="Times New Roman"/>
          <w:lang w:val="en-US"/>
        </w:rPr>
      </w:pPr>
      <w:r w:rsidRPr="001A0FA9">
        <w:rPr>
          <w:rFonts w:ascii="Times New Roman" w:hAnsi="Times New Roman"/>
          <w:bCs/>
          <w:shd w:val="clear" w:color="auto" w:fill="FFFFFF"/>
          <w:lang w:val="kk-KZ"/>
        </w:rPr>
        <w:t>Scientific justification for the specific application of ESG principles, Вестник КазНУ, 2023,№4</w:t>
      </w:r>
    </w:p>
    <w:p w14:paraId="45FD06F1" w14:textId="77777777" w:rsidR="009123C5" w:rsidRPr="001A0FA9" w:rsidRDefault="009123C5" w:rsidP="009123C5">
      <w:pPr>
        <w:pStyle w:val="a5"/>
        <w:keepNext/>
        <w:keepLines/>
        <w:numPr>
          <w:ilvl w:val="0"/>
          <w:numId w:val="1"/>
        </w:numPr>
        <w:tabs>
          <w:tab w:val="left" w:pos="284"/>
          <w:tab w:val="left" w:pos="601"/>
        </w:tabs>
        <w:spacing w:after="0" w:line="240" w:lineRule="auto"/>
        <w:ind w:leftChars="-1" w:left="0" w:hanging="2"/>
        <w:jc w:val="both"/>
        <w:rPr>
          <w:rFonts w:ascii="Times New Roman" w:hAnsi="Times New Roman"/>
          <w:lang w:val="kk-KZ"/>
        </w:rPr>
      </w:pPr>
      <w:r w:rsidRPr="001A0FA9">
        <w:rPr>
          <w:rFonts w:ascii="Times New Roman" w:hAnsi="Times New Roman"/>
          <w:lang w:val="en-US"/>
        </w:rPr>
        <w:t xml:space="preserve">Investment Analysis Methodology: Overview and Application, </w:t>
      </w:r>
      <w:r w:rsidRPr="001A0FA9">
        <w:rPr>
          <w:rFonts w:ascii="Times New Roman" w:hAnsi="Times New Roman"/>
        </w:rPr>
        <w:t>Вестник</w:t>
      </w:r>
      <w:r w:rsidRPr="001A0FA9">
        <w:rPr>
          <w:rFonts w:ascii="Times New Roman" w:hAnsi="Times New Roman"/>
          <w:lang w:val="en-US"/>
        </w:rPr>
        <w:t xml:space="preserve"> </w:t>
      </w:r>
      <w:r w:rsidRPr="001A0FA9">
        <w:rPr>
          <w:rFonts w:ascii="Times New Roman" w:hAnsi="Times New Roman"/>
        </w:rPr>
        <w:t>ЕНУ</w:t>
      </w:r>
      <w:r w:rsidRPr="001A0FA9">
        <w:rPr>
          <w:rFonts w:ascii="Times New Roman" w:hAnsi="Times New Roman"/>
          <w:lang w:val="en-US"/>
        </w:rPr>
        <w:t>, 2023 №4</w:t>
      </w:r>
    </w:p>
    <w:p w14:paraId="17002BFC" w14:textId="77777777" w:rsidR="009123C5" w:rsidRPr="001A0FA9" w:rsidRDefault="009123C5" w:rsidP="009123C5">
      <w:pPr>
        <w:pStyle w:val="a5"/>
        <w:keepNext/>
        <w:keepLines/>
        <w:tabs>
          <w:tab w:val="left" w:pos="284"/>
          <w:tab w:val="left" w:pos="601"/>
        </w:tabs>
        <w:spacing w:after="0" w:line="240" w:lineRule="auto"/>
        <w:ind w:leftChars="-1" w:left="0" w:right="403" w:hanging="2"/>
        <w:jc w:val="both"/>
        <w:rPr>
          <w:rFonts w:ascii="Times New Roman" w:hAnsi="Times New Roman"/>
          <w:caps/>
          <w:lang w:val="ru-RU"/>
        </w:rPr>
      </w:pPr>
      <w:r w:rsidRPr="001A0FA9">
        <w:rPr>
          <w:rFonts w:ascii="Times New Roman" w:hAnsi="Times New Roman"/>
          <w:lang w:val="kk-KZ"/>
        </w:rPr>
        <w:t xml:space="preserve">16 Государственное управление через призму экономических теорий. CAER. 2023. №6 </w:t>
      </w:r>
      <w:r w:rsidRPr="001A0FA9">
        <w:rPr>
          <w:rFonts w:ascii="Times New Roman" w:hAnsi="Times New Roman"/>
          <w:lang w:val="ru-RU"/>
        </w:rPr>
        <w:t xml:space="preserve">. </w:t>
      </w:r>
      <w:r w:rsidRPr="001A0FA9">
        <w:rPr>
          <w:rFonts w:ascii="Times New Roman" w:hAnsi="Times New Roman"/>
          <w:lang w:val="en-US"/>
        </w:rPr>
        <w:t>c</w:t>
      </w:r>
      <w:r w:rsidRPr="001A0FA9">
        <w:rPr>
          <w:rFonts w:ascii="Times New Roman" w:hAnsi="Times New Roman"/>
          <w:lang w:val="ru-RU"/>
        </w:rPr>
        <w:t xml:space="preserve">.129-149 </w:t>
      </w:r>
      <w:r w:rsidRPr="001A0FA9">
        <w:rPr>
          <w:rFonts w:ascii="Times New Roman" w:hAnsi="Times New Roman"/>
          <w:lang w:val="kk-KZ"/>
        </w:rPr>
        <w:t>в соавторстве с Муслимовым Р.</w:t>
      </w:r>
      <w:r w:rsidRPr="001A0FA9">
        <w:rPr>
          <w:rFonts w:ascii="Times New Roman" w:hAnsi="Times New Roman"/>
          <w:lang w:val="ru-RU"/>
        </w:rPr>
        <w:t xml:space="preserve"> </w:t>
      </w:r>
      <w:hyperlink r:id="rId21" w:history="1">
        <w:r w:rsidRPr="001A0FA9">
          <w:rPr>
            <w:rStyle w:val="a4"/>
            <w:rFonts w:ascii="Times New Roman" w:hAnsi="Times New Roman"/>
            <w:color w:val="auto"/>
            <w:lang w:val="kk-KZ"/>
          </w:rPr>
          <w:t>https://doi.org/10.52821/2789-4401-2023-6-129-149</w:t>
        </w:r>
      </w:hyperlink>
    </w:p>
    <w:p w14:paraId="7CA4339E" w14:textId="77777777" w:rsidR="009123C5" w:rsidRPr="001A0FA9" w:rsidRDefault="009123C5" w:rsidP="009123C5">
      <w:pPr>
        <w:pStyle w:val="a5"/>
        <w:keepNext/>
        <w:keepLines/>
        <w:numPr>
          <w:ilvl w:val="0"/>
          <w:numId w:val="2"/>
        </w:numPr>
        <w:tabs>
          <w:tab w:val="left" w:pos="284"/>
          <w:tab w:val="left" w:pos="601"/>
        </w:tabs>
        <w:spacing w:after="0" w:line="240" w:lineRule="auto"/>
        <w:ind w:leftChars="-1" w:left="0" w:right="403" w:hanging="2"/>
        <w:jc w:val="both"/>
        <w:rPr>
          <w:rFonts w:ascii="Times New Roman" w:hAnsi="Times New Roman"/>
          <w:caps/>
          <w:shd w:val="clear" w:color="auto" w:fill="FFFFFF"/>
          <w:lang w:val="kk-KZ"/>
        </w:rPr>
      </w:pPr>
      <w:r w:rsidRPr="001A0FA9">
        <w:rPr>
          <w:rFonts w:ascii="Times New Roman" w:hAnsi="Times New Roman"/>
          <w:caps/>
          <w:lang w:val="en-US"/>
        </w:rPr>
        <w:t>R</w:t>
      </w:r>
      <w:r w:rsidRPr="001A0FA9">
        <w:rPr>
          <w:rFonts w:ascii="Times New Roman" w:hAnsi="Times New Roman"/>
          <w:lang w:val="en-US"/>
        </w:rPr>
        <w:t xml:space="preserve">EGIONAL RESOURCE PROVISION MAP: METHODOLOGY AND KEY APPROACHES </w:t>
      </w:r>
      <w:r w:rsidRPr="001A0FA9">
        <w:rPr>
          <w:rFonts w:ascii="Times New Roman" w:hAnsi="Times New Roman"/>
        </w:rPr>
        <w:t>Вестник</w:t>
      </w:r>
      <w:r w:rsidRPr="001A0FA9">
        <w:rPr>
          <w:rFonts w:ascii="Times New Roman" w:hAnsi="Times New Roman"/>
          <w:lang w:val="en-US"/>
        </w:rPr>
        <w:t xml:space="preserve"> </w:t>
      </w:r>
      <w:r w:rsidRPr="001A0FA9">
        <w:rPr>
          <w:rFonts w:ascii="Times New Roman" w:hAnsi="Times New Roman"/>
        </w:rPr>
        <w:t>Туран</w:t>
      </w:r>
      <w:r w:rsidRPr="001A0FA9">
        <w:rPr>
          <w:rFonts w:ascii="Times New Roman" w:hAnsi="Times New Roman"/>
          <w:lang w:val="en-US"/>
        </w:rPr>
        <w:t>, 2024, №2</w:t>
      </w:r>
    </w:p>
    <w:p w14:paraId="425D22C5" w14:textId="77777777" w:rsidR="009123C5" w:rsidRPr="001A0FA9" w:rsidRDefault="009123C5" w:rsidP="009123C5">
      <w:pPr>
        <w:pStyle w:val="a5"/>
        <w:keepNext/>
        <w:keepLines/>
        <w:numPr>
          <w:ilvl w:val="0"/>
          <w:numId w:val="2"/>
        </w:numPr>
        <w:tabs>
          <w:tab w:val="left" w:pos="284"/>
          <w:tab w:val="left" w:pos="601"/>
        </w:tabs>
        <w:spacing w:after="0" w:line="240" w:lineRule="auto"/>
        <w:ind w:leftChars="-1" w:left="0" w:right="403" w:hanging="2"/>
        <w:jc w:val="both"/>
        <w:rPr>
          <w:rFonts w:ascii="Times New Roman" w:hAnsi="Times New Roman"/>
          <w:caps/>
          <w:shd w:val="clear" w:color="auto" w:fill="FFFFFF"/>
          <w:lang w:val="kk-KZ"/>
        </w:rPr>
      </w:pPr>
      <w:r w:rsidRPr="001A0FA9">
        <w:rPr>
          <w:rFonts w:ascii="Times New Roman" w:hAnsi="Times New Roman"/>
          <w:shd w:val="clear" w:color="auto" w:fill="FFFFFF"/>
          <w:lang w:val="kk-KZ"/>
        </w:rPr>
        <w:t>ESG commitment: scientific rationale for relevance and review of practice</w:t>
      </w:r>
      <w:r w:rsidRPr="001A0FA9">
        <w:rPr>
          <w:rFonts w:ascii="Times New Roman" w:hAnsi="Times New Roman"/>
          <w:caps/>
          <w:shd w:val="clear" w:color="auto" w:fill="FFFFFF"/>
          <w:lang w:val="kk-KZ"/>
        </w:rPr>
        <w:t>, Вестник казуэфмт (Есиль) 2024, №2</w:t>
      </w:r>
    </w:p>
    <w:p w14:paraId="0A0BA87A" w14:textId="77777777" w:rsidR="009123C5" w:rsidRPr="001A0FA9" w:rsidRDefault="009123C5" w:rsidP="009123C5">
      <w:pPr>
        <w:shd w:val="clear" w:color="auto" w:fill="FFFFFF"/>
        <w:tabs>
          <w:tab w:val="left" w:pos="284"/>
        </w:tabs>
        <w:spacing w:line="240" w:lineRule="auto"/>
        <w:ind w:firstLineChars="0"/>
        <w:jc w:val="both"/>
        <w:rPr>
          <w:lang w:val="kk-KZ"/>
        </w:rPr>
      </w:pPr>
      <w:r w:rsidRPr="001A0FA9">
        <w:rPr>
          <w:lang w:val="kk-KZ"/>
        </w:rPr>
        <w:t>19 КАПИТАЛ ҚҰРЫЛЫМЫ, ТАБЫСТЫЛЫҚ ЖӘНЕ ТӘУЕКЕЛ: ҚАЗАҚСТАН РЕСПУБЛИКАСЫНЫҢ ӨНЕРКӘСІП СЕКТОРЫНДАҒЫ ШАҒЫН КОМПАНИЯЛАРДЫ ЗЕРТТЕУ CAER. 2024. №2</w:t>
      </w:r>
    </w:p>
    <w:p w14:paraId="7C4AF9AD" w14:textId="77777777" w:rsidR="009123C5" w:rsidRPr="001A0FA9" w:rsidRDefault="009123C5" w:rsidP="009123C5">
      <w:pPr>
        <w:pStyle w:val="a5"/>
        <w:spacing w:after="0" w:line="240" w:lineRule="auto"/>
        <w:ind w:left="0" w:hanging="2"/>
        <w:rPr>
          <w:rStyle w:val="tlid-translation"/>
          <w:rFonts w:ascii="Times New Roman" w:hAnsi="Times New Roman"/>
          <w:lang w:val="en"/>
        </w:rPr>
      </w:pPr>
      <w:r w:rsidRPr="001A0FA9">
        <w:rPr>
          <w:rStyle w:val="tlid-translation"/>
          <w:rFonts w:ascii="Times New Roman" w:hAnsi="Times New Roman"/>
          <w:lang w:val="kk-KZ"/>
        </w:rPr>
        <w:t>20</w:t>
      </w:r>
      <w:r w:rsidRPr="001A0FA9">
        <w:rPr>
          <w:rStyle w:val="tlid-translation"/>
          <w:rFonts w:ascii="Times New Roman" w:hAnsi="Times New Roman"/>
          <w:lang w:val="en"/>
        </w:rPr>
        <w:t>. Economic Review of the National Bank of the Republic of Kazakhstan</w:t>
      </w:r>
      <w:r w:rsidRPr="001A0FA9">
        <w:rPr>
          <w:rFonts w:ascii="Times New Roman" w:hAnsi="Times New Roman"/>
          <w:lang w:val="en"/>
        </w:rPr>
        <w:br/>
      </w:r>
      <w:r w:rsidRPr="001A0FA9">
        <w:rPr>
          <w:rStyle w:val="tlid-translation"/>
          <w:rFonts w:ascii="Times New Roman" w:hAnsi="Times New Roman"/>
          <w:lang w:val="kk-KZ"/>
        </w:rPr>
        <w:t>21</w:t>
      </w:r>
      <w:r w:rsidRPr="001A0FA9">
        <w:rPr>
          <w:rStyle w:val="tlid-translation"/>
          <w:rFonts w:ascii="Times New Roman" w:hAnsi="Times New Roman"/>
          <w:lang w:val="en"/>
        </w:rPr>
        <w:t>. The journal "Bulletin of KazNU named after al-Farabi (economic series)"</w:t>
      </w:r>
      <w:r w:rsidRPr="001A0FA9">
        <w:rPr>
          <w:rFonts w:ascii="Times New Roman" w:hAnsi="Times New Roman"/>
          <w:lang w:val="en"/>
        </w:rPr>
        <w:br/>
      </w:r>
      <w:r w:rsidRPr="001A0FA9">
        <w:rPr>
          <w:rStyle w:val="tlid-translation"/>
          <w:rFonts w:ascii="Times New Roman" w:hAnsi="Times New Roman"/>
          <w:lang w:val="kk-KZ"/>
        </w:rPr>
        <w:t>22</w:t>
      </w:r>
      <w:r w:rsidRPr="001A0FA9">
        <w:rPr>
          <w:rStyle w:val="tlid-translation"/>
          <w:rFonts w:ascii="Times New Roman" w:hAnsi="Times New Roman"/>
          <w:lang w:val="en"/>
        </w:rPr>
        <w:t>. The magazine "Kazakhstan Securities Market"</w:t>
      </w:r>
      <w:r w:rsidRPr="001A0FA9">
        <w:rPr>
          <w:rFonts w:ascii="Times New Roman" w:hAnsi="Times New Roman"/>
          <w:lang w:val="en"/>
        </w:rPr>
        <w:br/>
      </w:r>
      <w:r w:rsidRPr="001A0FA9">
        <w:rPr>
          <w:rStyle w:val="tlid-translation"/>
          <w:rFonts w:ascii="Times New Roman" w:hAnsi="Times New Roman"/>
          <w:lang w:val="en"/>
        </w:rPr>
        <w:t>2</w:t>
      </w:r>
      <w:r w:rsidRPr="001A0FA9">
        <w:rPr>
          <w:rStyle w:val="tlid-translation"/>
          <w:rFonts w:ascii="Times New Roman" w:hAnsi="Times New Roman"/>
          <w:lang w:val="kk-KZ"/>
        </w:rPr>
        <w:t>3</w:t>
      </w:r>
      <w:r w:rsidRPr="001A0FA9">
        <w:rPr>
          <w:rStyle w:val="tlid-translation"/>
          <w:rFonts w:ascii="Times New Roman" w:hAnsi="Times New Roman"/>
          <w:lang w:val="en"/>
        </w:rPr>
        <w:t>. www.nationalbank.kz.</w:t>
      </w:r>
      <w:r w:rsidRPr="001A0FA9">
        <w:rPr>
          <w:rFonts w:ascii="Times New Roman" w:hAnsi="Times New Roman"/>
          <w:lang w:val="en"/>
        </w:rPr>
        <w:br/>
      </w:r>
      <w:r w:rsidRPr="001A0FA9">
        <w:rPr>
          <w:rStyle w:val="tlid-translation"/>
          <w:rFonts w:ascii="Times New Roman" w:hAnsi="Times New Roman"/>
          <w:lang w:val="en"/>
        </w:rPr>
        <w:t>2</w:t>
      </w:r>
      <w:r w:rsidRPr="001A0FA9">
        <w:rPr>
          <w:rStyle w:val="tlid-translation"/>
          <w:rFonts w:ascii="Times New Roman" w:hAnsi="Times New Roman"/>
          <w:lang w:val="kk-KZ"/>
        </w:rPr>
        <w:t>4</w:t>
      </w:r>
      <w:r w:rsidRPr="001A0FA9">
        <w:rPr>
          <w:rStyle w:val="tlid-translation"/>
          <w:rFonts w:ascii="Times New Roman" w:hAnsi="Times New Roman"/>
          <w:lang w:val="en"/>
        </w:rPr>
        <w:t xml:space="preserve">. </w:t>
      </w:r>
      <w:hyperlink r:id="rId22" w:history="1">
        <w:r w:rsidRPr="001A0FA9">
          <w:rPr>
            <w:rStyle w:val="a4"/>
            <w:rFonts w:ascii="Times New Roman" w:hAnsi="Times New Roman"/>
            <w:color w:val="auto"/>
            <w:lang w:val="en"/>
          </w:rPr>
          <w:t>www.kase.kz</w:t>
        </w:r>
      </w:hyperlink>
    </w:p>
    <w:p w14:paraId="63596C3D" w14:textId="77777777" w:rsidR="009123C5" w:rsidRPr="001A0FA9" w:rsidRDefault="009123C5" w:rsidP="009123C5">
      <w:pPr>
        <w:pBdr>
          <w:top w:val="nil"/>
          <w:left w:val="nil"/>
          <w:bottom w:val="nil"/>
          <w:right w:val="nil"/>
          <w:between w:val="nil"/>
        </w:pBdr>
        <w:spacing w:after="120" w:line="240" w:lineRule="auto"/>
        <w:ind w:left="0" w:hanging="2"/>
        <w:jc w:val="both"/>
        <w:rPr>
          <w:lang w:val="en-US"/>
        </w:rPr>
      </w:pPr>
      <w:r w:rsidRPr="001A0FA9">
        <w:rPr>
          <w:sz w:val="20"/>
          <w:szCs w:val="20"/>
          <w:lang w:val="en-US"/>
        </w:rPr>
        <w:t>2</w:t>
      </w:r>
      <w:r w:rsidRPr="001A0FA9">
        <w:rPr>
          <w:sz w:val="20"/>
          <w:szCs w:val="20"/>
          <w:lang w:val="kk-KZ"/>
        </w:rPr>
        <w:t>5</w:t>
      </w:r>
      <w:r w:rsidRPr="001A0FA9">
        <w:rPr>
          <w:sz w:val="20"/>
          <w:szCs w:val="20"/>
          <w:lang w:val="en-US"/>
        </w:rPr>
        <w:t xml:space="preserve"> </w:t>
      </w:r>
      <w:hyperlink r:id="rId23" w:history="1">
        <w:r w:rsidRPr="001A0FA9">
          <w:rPr>
            <w:rStyle w:val="a4"/>
            <w:color w:val="auto"/>
            <w:sz w:val="20"/>
            <w:szCs w:val="20"/>
            <w:shd w:val="clear" w:color="auto" w:fill="FFFFFF"/>
            <w:lang w:val="en"/>
          </w:rPr>
          <w:t>https://adilet.zan.kz/rus/docs/P2200000516</w:t>
        </w:r>
      </w:hyperlink>
      <w:bookmarkEnd w:id="0"/>
    </w:p>
    <w:p w14:paraId="789A4CE1" w14:textId="77777777" w:rsidR="009123C5" w:rsidRPr="001A0FA9" w:rsidRDefault="009123C5" w:rsidP="009123C5">
      <w:pPr>
        <w:ind w:left="0" w:hanging="2"/>
        <w:jc w:val="both"/>
        <w:rPr>
          <w:lang w:val="en-US"/>
        </w:rPr>
      </w:pPr>
    </w:p>
    <w:p w14:paraId="52844315" w14:textId="77777777" w:rsidR="009123C5" w:rsidRPr="001A0FA9" w:rsidRDefault="009123C5" w:rsidP="009123C5">
      <w:pPr>
        <w:ind w:left="0" w:hanging="2"/>
        <w:jc w:val="both"/>
        <w:rPr>
          <w:lang w:val="en-US"/>
        </w:rPr>
      </w:pPr>
    </w:p>
    <w:p w14:paraId="370E5379" w14:textId="77777777" w:rsidR="009123C5" w:rsidRPr="001A0FA9" w:rsidRDefault="009123C5" w:rsidP="009123C5">
      <w:pPr>
        <w:ind w:left="0" w:hanging="2"/>
        <w:jc w:val="both"/>
        <w:rPr>
          <w:lang w:val="en-US"/>
        </w:rPr>
      </w:pPr>
    </w:p>
    <w:p w14:paraId="3BA51070" w14:textId="77777777" w:rsidR="009123C5" w:rsidRPr="001A0FA9" w:rsidRDefault="009123C5" w:rsidP="009123C5">
      <w:pPr>
        <w:spacing w:line="240" w:lineRule="auto"/>
        <w:ind w:left="0" w:hanging="2"/>
        <w:jc w:val="both"/>
        <w:rPr>
          <w:lang w:val="en-US"/>
        </w:rPr>
      </w:pPr>
    </w:p>
    <w:p w14:paraId="46747D77" w14:textId="77777777" w:rsidR="009123C5" w:rsidRPr="001A0FA9" w:rsidRDefault="009123C5" w:rsidP="009123C5">
      <w:pPr>
        <w:ind w:left="0" w:hanging="2"/>
        <w:jc w:val="both"/>
        <w:rPr>
          <w:lang w:val="en-US"/>
        </w:rPr>
      </w:pPr>
    </w:p>
    <w:p w14:paraId="7DFE23D4" w14:textId="77777777" w:rsidR="009123C5" w:rsidRPr="001A0FA9" w:rsidRDefault="009123C5" w:rsidP="009123C5">
      <w:pPr>
        <w:ind w:left="0" w:hanging="2"/>
        <w:jc w:val="both"/>
        <w:rPr>
          <w:lang w:val="en-US"/>
        </w:rPr>
      </w:pPr>
    </w:p>
    <w:p w14:paraId="19B187E9" w14:textId="77777777" w:rsidR="009123C5" w:rsidRPr="001A0FA9" w:rsidRDefault="009123C5" w:rsidP="009123C5">
      <w:pPr>
        <w:ind w:left="0" w:hanging="2"/>
        <w:jc w:val="both"/>
        <w:rPr>
          <w:lang w:val="en-US"/>
        </w:rPr>
      </w:pPr>
    </w:p>
    <w:p w14:paraId="4AB7ADEA" w14:textId="77777777" w:rsidR="009123C5" w:rsidRPr="001A0FA9" w:rsidRDefault="009123C5" w:rsidP="009123C5">
      <w:pPr>
        <w:ind w:left="0" w:hanging="2"/>
        <w:jc w:val="both"/>
        <w:rPr>
          <w:lang w:val="en-US"/>
        </w:rPr>
      </w:pPr>
    </w:p>
    <w:p w14:paraId="0397D3A9" w14:textId="77777777" w:rsidR="009123C5" w:rsidRPr="001A0FA9" w:rsidRDefault="009123C5" w:rsidP="009123C5">
      <w:pPr>
        <w:ind w:left="0" w:hanging="2"/>
        <w:jc w:val="both"/>
        <w:rPr>
          <w:lang w:val="en-US"/>
        </w:rPr>
      </w:pPr>
    </w:p>
    <w:p w14:paraId="729FB237" w14:textId="77777777" w:rsidR="009123C5" w:rsidRPr="00E0710B" w:rsidRDefault="009123C5" w:rsidP="009123C5">
      <w:pPr>
        <w:ind w:left="0" w:hanging="2"/>
        <w:jc w:val="both"/>
        <w:rPr>
          <w:lang w:val="en-US"/>
        </w:rPr>
      </w:pPr>
    </w:p>
    <w:p w14:paraId="7384CE2E" w14:textId="77777777" w:rsidR="009123C5" w:rsidRPr="00E257C7" w:rsidRDefault="009123C5" w:rsidP="009123C5">
      <w:pPr>
        <w:ind w:left="0" w:hanging="2"/>
        <w:rPr>
          <w:lang w:val="en-US"/>
        </w:rPr>
      </w:pPr>
    </w:p>
    <w:p w14:paraId="003E567D" w14:textId="77777777" w:rsidR="00192DBA" w:rsidRPr="009123C5" w:rsidRDefault="00192DBA">
      <w:pPr>
        <w:ind w:left="0" w:hanging="2"/>
        <w:rPr>
          <w:lang w:val="en-US"/>
        </w:rPr>
      </w:pPr>
    </w:p>
    <w:sectPr w:rsidR="00192DBA" w:rsidRPr="009123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 w:name="Open Sans">
    <w:panose1 w:val="020B0606030504020204"/>
    <w:charset w:val="CC"/>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B3D7C"/>
    <w:multiLevelType w:val="multilevel"/>
    <w:tmpl w:val="181C5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CB3015"/>
    <w:multiLevelType w:val="multilevel"/>
    <w:tmpl w:val="B0F65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A00DBE"/>
    <w:multiLevelType w:val="multilevel"/>
    <w:tmpl w:val="DD0A7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8A790B"/>
    <w:multiLevelType w:val="multilevel"/>
    <w:tmpl w:val="D060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574421"/>
    <w:multiLevelType w:val="hybridMultilevel"/>
    <w:tmpl w:val="00F2C3BE"/>
    <w:lvl w:ilvl="0" w:tplc="5656B00A">
      <w:start w:val="17"/>
      <w:numFmt w:val="decimal"/>
      <w:lvlText w:val="%1"/>
      <w:lvlJc w:val="left"/>
      <w:pPr>
        <w:ind w:left="720" w:hanging="360"/>
      </w:pPr>
      <w:rPr>
        <w:rFonts w:ascii="Calibri" w:hAnsi="Calibri"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E787D36"/>
    <w:multiLevelType w:val="multilevel"/>
    <w:tmpl w:val="BBE2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3D2793"/>
    <w:multiLevelType w:val="multilevel"/>
    <w:tmpl w:val="E8E66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2C7CF9"/>
    <w:multiLevelType w:val="multilevel"/>
    <w:tmpl w:val="7DE8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3A55FA"/>
    <w:multiLevelType w:val="multilevel"/>
    <w:tmpl w:val="5D645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A859B3"/>
    <w:multiLevelType w:val="hybridMultilevel"/>
    <w:tmpl w:val="B54EFA42"/>
    <w:lvl w:ilvl="0" w:tplc="8772A43A">
      <w:start w:val="13"/>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0C55674"/>
    <w:multiLevelType w:val="multilevel"/>
    <w:tmpl w:val="E8386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6B4A40"/>
    <w:multiLevelType w:val="multilevel"/>
    <w:tmpl w:val="8A6CD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B57427"/>
    <w:multiLevelType w:val="multilevel"/>
    <w:tmpl w:val="BE540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3F4491"/>
    <w:multiLevelType w:val="multilevel"/>
    <w:tmpl w:val="516C2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65022E"/>
    <w:multiLevelType w:val="multilevel"/>
    <w:tmpl w:val="BFC0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4"/>
  </w:num>
  <w:num w:numId="3">
    <w:abstractNumId w:val="0"/>
  </w:num>
  <w:num w:numId="4">
    <w:abstractNumId w:val="11"/>
  </w:num>
  <w:num w:numId="5">
    <w:abstractNumId w:val="5"/>
  </w:num>
  <w:num w:numId="6">
    <w:abstractNumId w:val="14"/>
  </w:num>
  <w:num w:numId="7">
    <w:abstractNumId w:val="10"/>
  </w:num>
  <w:num w:numId="8">
    <w:abstractNumId w:val="7"/>
  </w:num>
  <w:num w:numId="9">
    <w:abstractNumId w:val="2"/>
  </w:num>
  <w:num w:numId="10">
    <w:abstractNumId w:val="12"/>
  </w:num>
  <w:num w:numId="11">
    <w:abstractNumId w:val="1"/>
  </w:num>
  <w:num w:numId="12">
    <w:abstractNumId w:val="6"/>
  </w:num>
  <w:num w:numId="13">
    <w:abstractNumId w:val="8"/>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3C5"/>
    <w:rsid w:val="001131F3"/>
    <w:rsid w:val="00125A59"/>
    <w:rsid w:val="00192DBA"/>
    <w:rsid w:val="009123C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60CB6"/>
  <w15:chartTrackingRefBased/>
  <w15:docId w15:val="{9A1EFA48-FF13-42F6-88D2-7CBF76959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23C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u-RU" w:eastAsia="ru-RU"/>
    </w:rPr>
  </w:style>
  <w:style w:type="paragraph" w:styleId="1">
    <w:name w:val="heading 1"/>
    <w:basedOn w:val="a"/>
    <w:next w:val="a"/>
    <w:link w:val="10"/>
    <w:uiPriority w:val="9"/>
    <w:qFormat/>
    <w:rsid w:val="009123C5"/>
    <w:pPr>
      <w:keepNext/>
      <w:keepLines/>
      <w:spacing w:before="24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9123C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iPriority w:val="9"/>
    <w:semiHidden/>
    <w:unhideWhenUsed/>
    <w:qFormat/>
    <w:rsid w:val="009123C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23C5"/>
    <w:rPr>
      <w:rFonts w:asciiTheme="majorHAnsi" w:eastAsiaTheme="majorEastAsia" w:hAnsiTheme="majorHAnsi" w:cstheme="majorBidi"/>
      <w:color w:val="2F5496" w:themeColor="accent1" w:themeShade="BF"/>
      <w:position w:val="-1"/>
      <w:sz w:val="32"/>
      <w:szCs w:val="32"/>
      <w:lang w:val="ru-RU" w:eastAsia="ru-RU"/>
    </w:rPr>
  </w:style>
  <w:style w:type="character" w:customStyle="1" w:styleId="20">
    <w:name w:val="Заголовок 2 Знак"/>
    <w:basedOn w:val="a0"/>
    <w:link w:val="2"/>
    <w:uiPriority w:val="9"/>
    <w:semiHidden/>
    <w:rsid w:val="009123C5"/>
    <w:rPr>
      <w:rFonts w:asciiTheme="majorHAnsi" w:eastAsiaTheme="majorEastAsia" w:hAnsiTheme="majorHAnsi" w:cstheme="majorBidi"/>
      <w:color w:val="2F5496" w:themeColor="accent1" w:themeShade="BF"/>
      <w:position w:val="-1"/>
      <w:sz w:val="26"/>
      <w:szCs w:val="26"/>
      <w:lang w:val="ru-RU" w:eastAsia="ru-RU"/>
    </w:rPr>
  </w:style>
  <w:style w:type="character" w:customStyle="1" w:styleId="40">
    <w:name w:val="Заголовок 4 Знак"/>
    <w:basedOn w:val="a0"/>
    <w:link w:val="4"/>
    <w:uiPriority w:val="9"/>
    <w:semiHidden/>
    <w:rsid w:val="009123C5"/>
    <w:rPr>
      <w:rFonts w:asciiTheme="majorHAnsi" w:eastAsiaTheme="majorEastAsia" w:hAnsiTheme="majorHAnsi" w:cstheme="majorBidi"/>
      <w:i/>
      <w:iCs/>
      <w:color w:val="2F5496" w:themeColor="accent1" w:themeShade="BF"/>
      <w:position w:val="-1"/>
      <w:sz w:val="24"/>
      <w:szCs w:val="24"/>
      <w:lang w:val="ru-RU" w:eastAsia="ru-RU"/>
    </w:rPr>
  </w:style>
  <w:style w:type="character" w:styleId="a3">
    <w:name w:val="Strong"/>
    <w:uiPriority w:val="22"/>
    <w:qFormat/>
    <w:rsid w:val="009123C5"/>
    <w:rPr>
      <w:b/>
      <w:bCs/>
      <w:w w:val="100"/>
      <w:position w:val="-1"/>
      <w:effect w:val="none"/>
      <w:vertAlign w:val="baseline"/>
      <w:cs w:val="0"/>
      <w:em w:val="none"/>
    </w:rPr>
  </w:style>
  <w:style w:type="character" w:styleId="a4">
    <w:name w:val="Hyperlink"/>
    <w:rsid w:val="009123C5"/>
    <w:rPr>
      <w:color w:val="0000FF"/>
      <w:w w:val="100"/>
      <w:position w:val="-1"/>
      <w:u w:val="single"/>
      <w:effect w:val="none"/>
      <w:vertAlign w:val="baseline"/>
      <w:cs w:val="0"/>
      <w:em w:val="none"/>
    </w:rPr>
  </w:style>
  <w:style w:type="character" w:customStyle="1" w:styleId="tlid-translation">
    <w:name w:val="tlid-translation"/>
    <w:rsid w:val="009123C5"/>
    <w:rPr>
      <w:w w:val="100"/>
      <w:position w:val="-1"/>
      <w:effect w:val="none"/>
      <w:vertAlign w:val="baseline"/>
      <w:cs w:val="0"/>
      <w:em w:val="none"/>
    </w:rPr>
  </w:style>
  <w:style w:type="character" w:customStyle="1" w:styleId="tlid-translationmailrucssattributepostfix">
    <w:name w:val="tlid-translation_mailru_css_attribute_postfix"/>
    <w:rsid w:val="009123C5"/>
    <w:rPr>
      <w:w w:val="100"/>
      <w:position w:val="-1"/>
      <w:effect w:val="none"/>
      <w:vertAlign w:val="baseline"/>
      <w:cs w:val="0"/>
      <w:em w:val="none"/>
    </w:rPr>
  </w:style>
  <w:style w:type="paragraph" w:styleId="a5">
    <w:name w:val="List Paragraph"/>
    <w:aliases w:val="List Paragraph (numbered (a))"/>
    <w:basedOn w:val="a"/>
    <w:link w:val="a6"/>
    <w:uiPriority w:val="34"/>
    <w:qFormat/>
    <w:rsid w:val="009123C5"/>
    <w:pPr>
      <w:suppressAutoHyphens w:val="0"/>
      <w:spacing w:after="200" w:line="276" w:lineRule="auto"/>
      <w:ind w:leftChars="0" w:left="720" w:firstLineChars="0" w:firstLine="0"/>
      <w:contextualSpacing/>
      <w:textDirection w:val="lrTb"/>
      <w:textAlignment w:val="auto"/>
      <w:outlineLvl w:val="9"/>
    </w:pPr>
    <w:rPr>
      <w:rFonts w:ascii="Calibri" w:hAnsi="Calibri"/>
      <w:position w:val="0"/>
      <w:sz w:val="22"/>
      <w:szCs w:val="22"/>
      <w:lang w:val="en-GB" w:eastAsia="en-GB"/>
    </w:rPr>
  </w:style>
  <w:style w:type="character" w:customStyle="1" w:styleId="typography-modulelvnit">
    <w:name w:val="typography-module__lvnit"/>
    <w:basedOn w:val="a0"/>
    <w:rsid w:val="009123C5"/>
  </w:style>
  <w:style w:type="character" w:customStyle="1" w:styleId="authors-moduleumr1o">
    <w:name w:val="authors-module__umr1o"/>
    <w:basedOn w:val="a0"/>
    <w:rsid w:val="009123C5"/>
  </w:style>
  <w:style w:type="character" w:customStyle="1" w:styleId="a6">
    <w:name w:val="Абзац списка Знак"/>
    <w:aliases w:val="List Paragraph (numbered (a)) Знак"/>
    <w:link w:val="a5"/>
    <w:uiPriority w:val="34"/>
    <w:locked/>
    <w:rsid w:val="009123C5"/>
    <w:rPr>
      <w:rFonts w:ascii="Calibri" w:eastAsia="Times New Roman" w:hAnsi="Calibri" w:cs="Times New Roman"/>
      <w:lang w:val="en-GB" w:eastAsia="en-GB"/>
    </w:rPr>
  </w:style>
  <w:style w:type="paragraph" w:styleId="a7">
    <w:name w:val="Normal (Web)"/>
    <w:basedOn w:val="a"/>
    <w:uiPriority w:val="99"/>
    <w:semiHidden/>
    <w:unhideWhenUsed/>
    <w:rsid w:val="009123C5"/>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ru-KZ" w:eastAsia="ru-KZ"/>
    </w:rPr>
  </w:style>
  <w:style w:type="character" w:styleId="a8">
    <w:name w:val="Emphasis"/>
    <w:basedOn w:val="a0"/>
    <w:uiPriority w:val="20"/>
    <w:qFormat/>
    <w:rsid w:val="009123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284303">
      <w:bodyDiv w:val="1"/>
      <w:marLeft w:val="0"/>
      <w:marRight w:val="0"/>
      <w:marTop w:val="0"/>
      <w:marBottom w:val="0"/>
      <w:divBdr>
        <w:top w:val="none" w:sz="0" w:space="0" w:color="auto"/>
        <w:left w:val="none" w:sz="0" w:space="0" w:color="auto"/>
        <w:bottom w:val="none" w:sz="0" w:space="0" w:color="auto"/>
        <w:right w:val="none" w:sz="0" w:space="0" w:color="auto"/>
      </w:divBdr>
      <w:divsChild>
        <w:div w:id="1870873275">
          <w:marLeft w:val="0"/>
          <w:marRight w:val="0"/>
          <w:marTop w:val="525"/>
          <w:marBottom w:val="0"/>
          <w:divBdr>
            <w:top w:val="none" w:sz="0" w:space="0" w:color="auto"/>
            <w:left w:val="none" w:sz="0" w:space="0" w:color="auto"/>
            <w:bottom w:val="none" w:sz="0" w:space="0" w:color="auto"/>
            <w:right w:val="none" w:sz="0" w:space="0" w:color="auto"/>
          </w:divBdr>
          <w:divsChild>
            <w:div w:id="165942780">
              <w:marLeft w:val="0"/>
              <w:marRight w:val="0"/>
              <w:marTop w:val="0"/>
              <w:marBottom w:val="0"/>
              <w:divBdr>
                <w:top w:val="none" w:sz="0" w:space="0" w:color="auto"/>
                <w:left w:val="none" w:sz="0" w:space="0" w:color="auto"/>
                <w:bottom w:val="none" w:sz="0" w:space="0" w:color="auto"/>
                <w:right w:val="none" w:sz="0" w:space="0" w:color="auto"/>
              </w:divBdr>
            </w:div>
          </w:divsChild>
        </w:div>
        <w:div w:id="79721717">
          <w:marLeft w:val="0"/>
          <w:marRight w:val="0"/>
          <w:marTop w:val="585"/>
          <w:marBottom w:val="0"/>
          <w:divBdr>
            <w:top w:val="none" w:sz="0" w:space="0" w:color="auto"/>
            <w:left w:val="none" w:sz="0" w:space="0" w:color="auto"/>
            <w:bottom w:val="none" w:sz="0" w:space="0" w:color="auto"/>
            <w:right w:val="none" w:sz="0" w:space="0" w:color="auto"/>
          </w:divBdr>
          <w:divsChild>
            <w:div w:id="1786457325">
              <w:marLeft w:val="0"/>
              <w:marRight w:val="0"/>
              <w:marTop w:val="0"/>
              <w:marBottom w:val="0"/>
              <w:divBdr>
                <w:top w:val="none" w:sz="0" w:space="0" w:color="auto"/>
                <w:left w:val="none" w:sz="0" w:space="0" w:color="auto"/>
                <w:bottom w:val="none" w:sz="0" w:space="0" w:color="auto"/>
                <w:right w:val="none" w:sz="0" w:space="0" w:color="auto"/>
              </w:divBdr>
              <w:divsChild>
                <w:div w:id="187571389">
                  <w:blockQuote w:val="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pus.com/record/display.uri?eid=2-s2.0-85130998199&amp;origin=resultslist&amp;sort=plf-f" TargetMode="External"/><Relationship Id="rId13" Type="http://schemas.openxmlformats.org/officeDocument/2006/relationships/hyperlink" Target="https://www.scopus.com/record/display.uri?eid=2-s2.0-85190352940&amp;origin=resultslist" TargetMode="External"/><Relationship Id="rId18" Type="http://schemas.openxmlformats.org/officeDocument/2006/relationships/hyperlink" Target="https://www.scopus.com/authid/detail.uri?authorId=57006804100" TargetMode="External"/><Relationship Id="rId3" Type="http://schemas.openxmlformats.org/officeDocument/2006/relationships/settings" Target="settings.xml"/><Relationship Id="rId21" Type="http://schemas.openxmlformats.org/officeDocument/2006/relationships/hyperlink" Target="https://doi.org/10.52821/2789-4401-2023-6-129-149" TargetMode="External"/><Relationship Id="rId7" Type="http://schemas.openxmlformats.org/officeDocument/2006/relationships/hyperlink" Target="https://up-pro.ru/encyclopedia/planirovanie-proizvodstva/" TargetMode="External"/><Relationship Id="rId12" Type="http://schemas.openxmlformats.org/officeDocument/2006/relationships/hyperlink" Target="https://www.scopus.com/sourceid/13500154704?origin=resultslist" TargetMode="External"/><Relationship Id="rId17" Type="http://schemas.openxmlformats.org/officeDocument/2006/relationships/hyperlink" Target="https://www.scopus.com/authid/detail.uri?authorId=5718945683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copus.com/authid/detail.uri?authorId=57208010179" TargetMode="External"/><Relationship Id="rId20" Type="http://schemas.openxmlformats.org/officeDocument/2006/relationships/hyperlink" Target="https://doi.org/10.52536/2415-8216.2023-3.05" TargetMode="External"/><Relationship Id="rId1" Type="http://schemas.openxmlformats.org/officeDocument/2006/relationships/numbering" Target="numbering.xml"/><Relationship Id="rId6" Type="http://schemas.openxmlformats.org/officeDocument/2006/relationships/hyperlink" Target="https://up-pro.ru/encyclopedia/metody-ocenki-personala/" TargetMode="External"/><Relationship Id="rId11" Type="http://schemas.openxmlformats.org/officeDocument/2006/relationships/hyperlink" Target="https://www.scopus.com/authid/detail.uri?authorId=56027322700"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www.scopus.com/authid/detail.uri?authorId=56027322700" TargetMode="External"/><Relationship Id="rId23" Type="http://schemas.openxmlformats.org/officeDocument/2006/relationships/hyperlink" Target="https://adilet.zan.kz/rus/docs/P2200000516" TargetMode="External"/><Relationship Id="rId10" Type="http://schemas.openxmlformats.org/officeDocument/2006/relationships/hyperlink" Target="https://www.scopus.com/authid/detail.uri?authorId=35726855800" TargetMode="External"/><Relationship Id="rId19" Type="http://schemas.openxmlformats.org/officeDocument/2006/relationships/hyperlink" Target="https://economicsrs.com/index.php/eier/index" TargetMode="External"/><Relationship Id="rId4" Type="http://schemas.openxmlformats.org/officeDocument/2006/relationships/webSettings" Target="webSettings.xml"/><Relationship Id="rId9" Type="http://schemas.openxmlformats.org/officeDocument/2006/relationships/hyperlink" Target="https://www.scopus.com/authid/detail.uri?authorId=57718644200" TargetMode="External"/><Relationship Id="rId14" Type="http://schemas.openxmlformats.org/officeDocument/2006/relationships/hyperlink" Target="https://www.scopus.com/authid/detail.uri?authorId=58984835000" TargetMode="External"/><Relationship Id="rId22" Type="http://schemas.openxmlformats.org/officeDocument/2006/relationships/hyperlink" Target="http://www.kase.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2666</Words>
  <Characters>14159</Characters>
  <Application>Microsoft Office Word</Application>
  <DocSecurity>0</DocSecurity>
  <Lines>217</Lines>
  <Paragraphs>33</Paragraphs>
  <ScaleCrop>false</ScaleCrop>
  <Company/>
  <LinksUpToDate>false</LinksUpToDate>
  <CharactersWithSpaces>16792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Ainagul Adambekova</dc:creator>
  <cp:keywords/>
  <dc:description/>
  <cp:lastModifiedBy>Ainagul Adambekova</cp:lastModifiedBy>
  <cp:revision>3</cp:revision>
  <dcterms:created xsi:type="dcterms:W3CDTF">2024-09-10T11:50:00Z</dcterms:created>
  <dcterms:modified xsi:type="dcterms:W3CDTF">2024-09-10T17:00:00Z</dcterms:modified>
</cp:coreProperties>
</file>